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16"/>
        <w:ind w:left="113" w:right="0" w:firstLine="0"/>
        <w:jc w:val="left"/>
        <w:rPr>
          <w:rFonts w:ascii="Tahoma" w:hAnsi="Tahoma"/>
          <w:b/>
          <w:sz w:val="22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728640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14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72915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29664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30176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73068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  <w:r>
        <w:rPr>
          <w:rFonts w:ascii="Tahoma" w:hAnsi="Tahoma"/>
          <w:b/>
          <w:color w:val="231F20"/>
          <w:w w:val="85"/>
          <w:sz w:val="22"/>
        </w:rPr>
        <w:t>Planifikimi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vjetor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i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temave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për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fushën</w:t>
      </w:r>
      <w:r>
        <w:rPr>
          <w:rFonts w:ascii="Tahoma" w:hAnsi="Tahoma"/>
          <w:b/>
          <w:color w:val="231F20"/>
          <w:spacing w:val="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e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kurrikulës: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Gjeografi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DAB436"/>
          <w:w w:val="85"/>
          <w:sz w:val="22"/>
        </w:rPr>
        <w:t>Klasa</w:t>
      </w:r>
      <w:r>
        <w:rPr>
          <w:rFonts w:ascii="Tahoma" w:hAnsi="Tahoma"/>
          <w:b/>
          <w:color w:val="DAB436"/>
          <w:spacing w:val="-3"/>
          <w:w w:val="85"/>
          <w:sz w:val="22"/>
        </w:rPr>
        <w:t> </w:t>
      </w:r>
      <w:r>
        <w:rPr>
          <w:rFonts w:ascii="Tahoma" w:hAnsi="Tahoma"/>
          <w:b/>
          <w:color w:val="DAB436"/>
          <w:w w:val="85"/>
          <w:sz w:val="22"/>
        </w:rPr>
        <w:t>VIII</w:t>
      </w:r>
    </w:p>
    <w:p>
      <w:pPr>
        <w:pStyle w:val="BodyText"/>
        <w:spacing w:before="9"/>
        <w:rPr>
          <w:rFonts w:ascii="Tahoma"/>
          <w:b/>
        </w:rPr>
      </w:pPr>
    </w:p>
    <w:tbl>
      <w:tblPr>
        <w:tblW w:w="0" w:type="auto"/>
        <w:jc w:val="left"/>
        <w:tblInd w:w="261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3"/>
        <w:gridCol w:w="1349"/>
        <w:gridCol w:w="1545"/>
        <w:gridCol w:w="1914"/>
        <w:gridCol w:w="1801"/>
        <w:gridCol w:w="1621"/>
      </w:tblGrid>
      <w:tr>
        <w:trPr>
          <w:trHeight w:val="402" w:hRule="atLeast"/>
        </w:trPr>
        <w:tc>
          <w:tcPr>
            <w:tcW w:w="5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AB436"/>
            <w:textDirection w:val="btLr"/>
          </w:tcPr>
          <w:p>
            <w:pPr>
              <w:pStyle w:val="TableParagraph"/>
              <w:spacing w:before="81"/>
              <w:ind w:left="378" w:right="208" w:hanging="177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2"/>
                <w:w w:val="90"/>
                <w:sz w:val="18"/>
              </w:rPr>
              <w:t>Lëndët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2"/>
                <w:w w:val="90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2"/>
                <w:w w:val="90"/>
                <w:sz w:val="18"/>
              </w:rPr>
              <w:t>fushës</w:t>
            </w:r>
            <w:r>
              <w:rPr>
                <w:rFonts w:ascii="Tahoma" w:hAnsi="Tahoma"/>
                <w:b/>
                <w:color w:val="FFFFFF"/>
                <w:spacing w:val="-45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kurrikulare</w:t>
            </w:r>
          </w:p>
        </w:tc>
        <w:tc>
          <w:tcPr>
            <w:tcW w:w="6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88"/>
              <w:ind w:left="1231" w:right="1214"/>
              <w:jc w:val="center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TEMAT</w:t>
            </w:r>
            <w:r>
              <w:rPr>
                <w:rFonts w:ascii="Tahoma" w:hAnsi="Tahoma"/>
                <w:b/>
                <w:color w:val="FFFFFF"/>
                <w:spacing w:val="5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MËSIMORE</w:t>
            </w:r>
            <w:r>
              <w:rPr>
                <w:rFonts w:ascii="Tahoma" w:hAnsi="Tahoma"/>
                <w:b/>
                <w:color w:val="FFFFFF"/>
                <w:spacing w:val="4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SHPËRNDARA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GJATË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MUAJVE</w:t>
            </w:r>
          </w:p>
        </w:tc>
        <w:tc>
          <w:tcPr>
            <w:tcW w:w="16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2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240" w:right="223"/>
              <w:jc w:val="center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Rezultatet e të</w:t>
            </w:r>
            <w:r>
              <w:rPr>
                <w:rFonts w:ascii="Tahoma" w:hAnsi="Tahoma"/>
                <w:b/>
                <w:color w:val="FFFFFF"/>
                <w:spacing w:val="-4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nxënit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5"/>
                <w:sz w:val="18"/>
              </w:rPr>
              <w:t>kompentecat</w:t>
            </w:r>
            <w:r>
              <w:rPr>
                <w:rFonts w:ascii="Tahoma" w:hAnsi="Tahoma"/>
                <w:b/>
                <w:color w:val="FFFFFF"/>
                <w:spacing w:val="-48"/>
                <w:w w:val="9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kyryesore të</w:t>
            </w:r>
            <w:r>
              <w:rPr>
                <w:rFonts w:ascii="Tahoma" w:hAnsi="Tahoma"/>
                <w:b/>
                <w:color w:val="FFFFFF"/>
                <w:spacing w:val="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shkallës:</w:t>
            </w:r>
          </w:p>
        </w:tc>
      </w:tr>
      <w:tr>
        <w:trPr>
          <w:trHeight w:val="599" w:hRule="atLeast"/>
        </w:trPr>
        <w:tc>
          <w:tcPr>
            <w:tcW w:w="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AB436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94" w:type="dxa"/>
            <w:gridSpan w:val="2"/>
            <w:tcBorders>
              <w:left w:val="nil"/>
            </w:tcBorders>
          </w:tcPr>
          <w:p>
            <w:pPr>
              <w:pStyle w:val="TableParagraph"/>
              <w:spacing w:before="182"/>
              <w:ind w:left="851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DAB436"/>
                <w:w w:val="85"/>
                <w:sz w:val="18"/>
              </w:rPr>
              <w:t>Gjysmëvjetori</w:t>
            </w:r>
            <w:r>
              <w:rPr>
                <w:rFonts w:ascii="Tahoma" w:hAnsi="Tahoma"/>
                <w:b/>
                <w:color w:val="DAB436"/>
                <w:spacing w:val="-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DAB436"/>
                <w:w w:val="85"/>
                <w:sz w:val="18"/>
              </w:rPr>
              <w:t>I</w:t>
            </w:r>
          </w:p>
        </w:tc>
        <w:tc>
          <w:tcPr>
            <w:tcW w:w="3715" w:type="dxa"/>
            <w:gridSpan w:val="2"/>
            <w:tcBorders>
              <w:right w:val="nil"/>
            </w:tcBorders>
          </w:tcPr>
          <w:p>
            <w:pPr>
              <w:pStyle w:val="TableParagraph"/>
              <w:spacing w:before="182"/>
              <w:ind w:left="1225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DAB436"/>
                <w:spacing w:val="-1"/>
                <w:w w:val="85"/>
                <w:sz w:val="18"/>
              </w:rPr>
              <w:t>Gjysmëvjetori</w:t>
            </w:r>
            <w:r>
              <w:rPr>
                <w:rFonts w:ascii="Tahoma" w:hAnsi="Tahoma"/>
                <w:b/>
                <w:color w:val="DAB436"/>
                <w:spacing w:val="-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DAB436"/>
                <w:w w:val="85"/>
                <w:sz w:val="18"/>
              </w:rPr>
              <w:t>II</w:t>
            </w:r>
          </w:p>
        </w:tc>
        <w:tc>
          <w:tcPr>
            <w:tcW w:w="16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22" w:hRule="atLeast"/>
        </w:trPr>
        <w:tc>
          <w:tcPr>
            <w:tcW w:w="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AB436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ind w:left="96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DAB436"/>
                <w:spacing w:val="-1"/>
                <w:w w:val="95"/>
                <w:sz w:val="18"/>
              </w:rPr>
              <w:t>Shtator—tetor</w:t>
            </w:r>
          </w:p>
        </w:tc>
        <w:tc>
          <w:tcPr>
            <w:tcW w:w="1545" w:type="dxa"/>
          </w:tcPr>
          <w:p>
            <w:pPr>
              <w:pStyle w:val="TableParagraph"/>
              <w:spacing w:before="5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ind w:left="101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DAB436"/>
                <w:w w:val="95"/>
                <w:sz w:val="18"/>
              </w:rPr>
              <w:t>Nëntor—dhjetor</w:t>
            </w:r>
          </w:p>
        </w:tc>
        <w:tc>
          <w:tcPr>
            <w:tcW w:w="1914" w:type="dxa"/>
          </w:tcPr>
          <w:p>
            <w:pPr>
              <w:pStyle w:val="TableParagraph"/>
              <w:spacing w:before="5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ind w:left="97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DAB436"/>
                <w:w w:val="95"/>
                <w:sz w:val="18"/>
              </w:rPr>
              <w:t>Janar—shkurt—mars</w:t>
            </w:r>
          </w:p>
        </w:tc>
        <w:tc>
          <w:tcPr>
            <w:tcW w:w="180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ind w:left="93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DAB436"/>
                <w:w w:val="95"/>
                <w:sz w:val="18"/>
              </w:rPr>
              <w:t>Prill—maj—qershor</w:t>
            </w:r>
          </w:p>
        </w:tc>
        <w:tc>
          <w:tcPr>
            <w:tcW w:w="16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427" w:hRule="atLeast"/>
        </w:trPr>
        <w:tc>
          <w:tcPr>
            <w:tcW w:w="583" w:type="dxa"/>
            <w:tcBorders>
              <w:top w:val="nil"/>
              <w:bottom w:val="nil"/>
            </w:tcBorders>
            <w:shd w:val="clear" w:color="auto" w:fill="F1E7C5"/>
            <w:textDirection w:val="btLr"/>
          </w:tcPr>
          <w:p>
            <w:pPr>
              <w:pStyle w:val="TableParagraph"/>
              <w:spacing w:before="179"/>
              <w:ind w:left="4283" w:right="4283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sz w:val="18"/>
              </w:rPr>
              <w:t>Gjeografi</w:t>
            </w:r>
          </w:p>
        </w:tc>
        <w:tc>
          <w:tcPr>
            <w:tcW w:w="1349" w:type="dxa"/>
          </w:tcPr>
          <w:p>
            <w:pPr>
              <w:pStyle w:val="TableParagraph"/>
              <w:spacing w:before="127"/>
              <w:ind w:left="169"/>
              <w:rPr>
                <w:sz w:val="16"/>
              </w:rPr>
            </w:pPr>
            <w:r>
              <w:rPr>
                <w:color w:val="231F20"/>
                <w:sz w:val="16"/>
              </w:rPr>
              <w:t>AZIA</w:t>
            </w:r>
          </w:p>
          <w:p>
            <w:pPr>
              <w:pStyle w:val="TableParagraph"/>
              <w:spacing w:before="6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spacing w:line="249" w:lineRule="auto" w:before="1"/>
              <w:ind w:left="169" w:right="195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Azia Jugperën-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dimore</w:t>
            </w:r>
          </w:p>
          <w:p>
            <w:pPr>
              <w:pStyle w:val="TableParagraph"/>
              <w:spacing w:line="249" w:lineRule="auto" w:before="193"/>
              <w:ind w:left="169" w:right="195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Azia Jugperën-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dimore</w:t>
            </w:r>
          </w:p>
          <w:p>
            <w:pPr>
              <w:pStyle w:val="TableParagraph"/>
              <w:spacing w:line="501" w:lineRule="auto" w:before="193"/>
              <w:ind w:left="169" w:right="160"/>
              <w:rPr>
                <w:sz w:val="16"/>
              </w:rPr>
            </w:pPr>
            <w:r>
              <w:rPr>
                <w:color w:val="231F20"/>
                <w:sz w:val="16"/>
              </w:rPr>
              <w:t>Azia Jugore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Azia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Juglindore</w:t>
            </w:r>
          </w:p>
        </w:tc>
        <w:tc>
          <w:tcPr>
            <w:tcW w:w="1545" w:type="dxa"/>
          </w:tcPr>
          <w:p>
            <w:pPr>
              <w:pStyle w:val="TableParagraph"/>
              <w:spacing w:line="501" w:lineRule="auto" w:before="127"/>
              <w:ind w:left="169" w:right="353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Azia </w:t>
            </w:r>
            <w:r>
              <w:rPr>
                <w:color w:val="231F20"/>
                <w:spacing w:val="-2"/>
                <w:sz w:val="16"/>
              </w:rPr>
              <w:t>Juglindore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Azia Lindore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Azia Qendrore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Afrika</w:t>
            </w:r>
          </w:p>
          <w:p>
            <w:pPr>
              <w:pStyle w:val="TableParagraph"/>
              <w:spacing w:line="182" w:lineRule="exact"/>
              <w:ind w:left="169"/>
              <w:rPr>
                <w:sz w:val="16"/>
              </w:rPr>
            </w:pPr>
            <w:r>
              <w:rPr>
                <w:color w:val="231F20"/>
                <w:sz w:val="16"/>
              </w:rPr>
              <w:t>Afrika</w:t>
            </w:r>
          </w:p>
          <w:p>
            <w:pPr>
              <w:pStyle w:val="TableParagraph"/>
              <w:spacing w:before="6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spacing w:before="1"/>
              <w:ind w:left="169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Afrika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Veriore</w:t>
            </w:r>
          </w:p>
          <w:p>
            <w:pPr>
              <w:pStyle w:val="TableParagraph"/>
              <w:spacing w:before="6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spacing w:line="249" w:lineRule="auto" w:before="1"/>
              <w:ind w:left="169" w:right="518"/>
              <w:rPr>
                <w:sz w:val="16"/>
              </w:rPr>
            </w:pPr>
            <w:r>
              <w:rPr>
                <w:color w:val="231F20"/>
                <w:sz w:val="16"/>
              </w:rPr>
              <w:t>Afrika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Perëndimore</w:t>
            </w:r>
          </w:p>
        </w:tc>
        <w:tc>
          <w:tcPr>
            <w:tcW w:w="1914" w:type="dxa"/>
          </w:tcPr>
          <w:p>
            <w:pPr>
              <w:pStyle w:val="TableParagraph"/>
              <w:spacing w:line="501" w:lineRule="auto" w:before="127"/>
              <w:ind w:left="169" w:right="436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Afrika </w:t>
            </w:r>
            <w:r>
              <w:rPr>
                <w:color w:val="231F20"/>
                <w:sz w:val="16"/>
              </w:rPr>
              <w:t>Perëndimore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Afrika Lindore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Afrika Lindore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Afrika Qendrore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Afrika Jugore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Amerika</w:t>
            </w:r>
          </w:p>
          <w:p>
            <w:pPr>
              <w:pStyle w:val="TableParagraph"/>
              <w:spacing w:line="181" w:lineRule="exact"/>
              <w:ind w:left="169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Amerika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Veriore</w:t>
            </w:r>
          </w:p>
        </w:tc>
        <w:tc>
          <w:tcPr>
            <w:tcW w:w="1801" w:type="dxa"/>
          </w:tcPr>
          <w:p>
            <w:pPr>
              <w:pStyle w:val="TableParagraph"/>
              <w:spacing w:line="501" w:lineRule="auto" w:before="127"/>
              <w:ind w:left="169" w:right="439"/>
              <w:rPr>
                <w:sz w:val="16"/>
              </w:rPr>
            </w:pPr>
            <w:r>
              <w:rPr>
                <w:color w:val="231F20"/>
                <w:sz w:val="16"/>
              </w:rPr>
              <w:t>Amerika Veriore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Amerika e Mesme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Amerika e Mesme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Amerika Jugore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Australia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Australia</w:t>
            </w:r>
          </w:p>
          <w:p>
            <w:pPr>
              <w:pStyle w:val="TableParagraph"/>
              <w:spacing w:line="181" w:lineRule="exact"/>
              <w:ind w:left="169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Viset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polare</w:t>
            </w:r>
          </w:p>
          <w:p>
            <w:pPr>
              <w:pStyle w:val="TableParagraph"/>
              <w:spacing w:before="6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spacing w:line="249" w:lineRule="auto" w:before="1"/>
              <w:ind w:left="169" w:right="414"/>
              <w:rPr>
                <w:sz w:val="16"/>
              </w:rPr>
            </w:pPr>
            <w:r>
              <w:rPr>
                <w:color w:val="231F20"/>
                <w:sz w:val="16"/>
              </w:rPr>
              <w:t>Procese dhe tipare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globale shoqërore-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ekonomike dhe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mjedisore</w:t>
            </w:r>
          </w:p>
        </w:tc>
        <w:tc>
          <w:tcPr>
            <w:tcW w:w="1621" w:type="dxa"/>
            <w:tcBorders>
              <w:top w:val="nil"/>
            </w:tcBorders>
          </w:tcPr>
          <w:p>
            <w:pPr>
              <w:pStyle w:val="TableParagraph"/>
              <w:spacing w:before="5"/>
              <w:rPr>
                <w:rFonts w:ascii="Tahoma"/>
                <w:b/>
                <w:sz w:val="26"/>
              </w:rPr>
            </w:pPr>
          </w:p>
          <w:p>
            <w:pPr>
              <w:pStyle w:val="TableParagraph"/>
              <w:spacing w:line="249" w:lineRule="auto"/>
              <w:ind w:left="168" w:right="283"/>
              <w:rPr>
                <w:sz w:val="16"/>
              </w:rPr>
            </w:pPr>
            <w:r>
              <w:rPr>
                <w:color w:val="231F20"/>
                <w:sz w:val="16"/>
              </w:rPr>
              <w:t>Kompetenca 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komunikimit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35"/>
                <w:sz w:val="16"/>
              </w:rPr>
              <w:t> </w:t>
            </w:r>
            <w:r>
              <w:rPr>
                <w:color w:val="231F20"/>
                <w:sz w:val="16"/>
              </w:rPr>
              <w:t>shprehurit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–</w:t>
            </w:r>
          </w:p>
          <w:p>
            <w:pPr>
              <w:pStyle w:val="TableParagraph"/>
              <w:spacing w:line="249" w:lineRule="auto" w:before="2"/>
              <w:ind w:left="168" w:right="147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Komunikues efektiv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I.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1,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2,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4,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5,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6.</w:t>
            </w:r>
          </w:p>
          <w:p>
            <w:pPr>
              <w:pStyle w:val="TableParagraph"/>
              <w:spacing w:line="249" w:lineRule="auto" w:before="193"/>
              <w:ind w:left="168" w:right="147"/>
              <w:rPr>
                <w:sz w:val="16"/>
              </w:rPr>
            </w:pPr>
            <w:r>
              <w:rPr>
                <w:color w:val="231F20"/>
                <w:sz w:val="16"/>
              </w:rPr>
              <w:t>Kompetenca e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menduarit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-</w:t>
            </w:r>
            <w:r>
              <w:rPr>
                <w:color w:val="231F20"/>
                <w:spacing w:val="2"/>
                <w:sz w:val="16"/>
              </w:rPr>
              <w:t> </w:t>
            </w:r>
            <w:r>
              <w:rPr>
                <w:color w:val="231F20"/>
                <w:sz w:val="16"/>
              </w:rPr>
              <w:t>Men-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dimtar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kreativ</w:t>
            </w:r>
          </w:p>
          <w:p>
            <w:pPr>
              <w:pStyle w:val="TableParagraph"/>
              <w:spacing w:before="2"/>
              <w:ind w:left="168"/>
              <w:rPr>
                <w:sz w:val="16"/>
              </w:rPr>
            </w:pPr>
            <w:r>
              <w:rPr>
                <w:color w:val="231F20"/>
                <w:w w:val="95"/>
                <w:sz w:val="16"/>
              </w:rPr>
              <w:t>II.</w:t>
            </w:r>
            <w:r>
              <w:rPr>
                <w:color w:val="231F20"/>
                <w:spacing w:val="-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1,</w:t>
            </w:r>
            <w:r>
              <w:rPr>
                <w:color w:val="231F20"/>
                <w:spacing w:val="-1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2,</w:t>
            </w:r>
            <w:r>
              <w:rPr>
                <w:color w:val="231F20"/>
                <w:spacing w:val="-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4,</w:t>
            </w:r>
            <w:r>
              <w:rPr>
                <w:color w:val="231F20"/>
                <w:spacing w:val="-1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7,</w:t>
            </w:r>
            <w:r>
              <w:rPr>
                <w:color w:val="231F20"/>
                <w:spacing w:val="-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8.</w:t>
            </w:r>
          </w:p>
          <w:p>
            <w:pPr>
              <w:pStyle w:val="TableParagraph"/>
              <w:spacing w:before="7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spacing w:line="249" w:lineRule="auto"/>
              <w:ind w:left="168" w:right="332" w:firstLine="36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Kompetenca </w:t>
            </w:r>
            <w:r>
              <w:rPr>
                <w:color w:val="231F20"/>
                <w:sz w:val="16"/>
              </w:rPr>
              <w:t>e të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nxënit- Nxënës 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suksesshëm</w:t>
            </w:r>
          </w:p>
          <w:p>
            <w:pPr>
              <w:pStyle w:val="TableParagraph"/>
              <w:spacing w:before="2"/>
              <w:ind w:left="168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III.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1,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2,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3,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5.</w:t>
            </w:r>
          </w:p>
          <w:p>
            <w:pPr>
              <w:pStyle w:val="TableParagraph"/>
              <w:spacing w:before="7"/>
              <w:rPr>
                <w:rFonts w:ascii="Tahoma"/>
                <w:b/>
                <w:sz w:val="16"/>
              </w:rPr>
            </w:pPr>
          </w:p>
          <w:p>
            <w:pPr>
              <w:pStyle w:val="TableParagraph"/>
              <w:spacing w:line="249" w:lineRule="auto"/>
              <w:ind w:left="168" w:right="262"/>
              <w:rPr>
                <w:sz w:val="16"/>
              </w:rPr>
            </w:pPr>
            <w:r>
              <w:rPr>
                <w:color w:val="231F20"/>
                <w:sz w:val="16"/>
              </w:rPr>
              <w:t>Kompetenca për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jetë, për punë 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mjedis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-</w:t>
            </w:r>
            <w:r>
              <w:rPr>
                <w:color w:val="231F20"/>
                <w:spacing w:val="29"/>
                <w:sz w:val="16"/>
              </w:rPr>
              <w:t> </w:t>
            </w:r>
            <w:r>
              <w:rPr>
                <w:color w:val="231F20"/>
                <w:sz w:val="16"/>
              </w:rPr>
              <w:t>Kon-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tribues produktiv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1,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4.</w:t>
            </w:r>
          </w:p>
          <w:p>
            <w:pPr>
              <w:pStyle w:val="TableParagraph"/>
              <w:spacing w:line="249" w:lineRule="auto" w:before="195"/>
              <w:ind w:left="168" w:right="186"/>
              <w:rPr>
                <w:sz w:val="16"/>
              </w:rPr>
            </w:pPr>
            <w:r>
              <w:rPr>
                <w:color w:val="231F20"/>
                <w:sz w:val="16"/>
              </w:rPr>
              <w:t>Kompetenca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qytetare - Qytetar i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përgjegjshëm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VI.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1.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default" r:id="rId5"/>
          <w:headerReference w:type="even" r:id="rId6"/>
          <w:type w:val="continuous"/>
          <w:pgSz w:w="12470" w:h="15020"/>
          <w:pgMar w:header="0" w:top="1380" w:bottom="0" w:left="1440" w:right="1440"/>
          <w:pgNumType w:start="1"/>
        </w:sectPr>
      </w:pPr>
    </w:p>
    <w:p>
      <w:pPr>
        <w:pStyle w:val="Heading1"/>
        <w:spacing w:before="86"/>
        <w:ind w:left="1927" w:right="1927"/>
      </w:pPr>
      <w:r>
        <w:rPr>
          <w:color w:val="DAB436"/>
          <w:w w:val="85"/>
        </w:rPr>
        <w:t>PLANI</w:t>
      </w:r>
      <w:r>
        <w:rPr>
          <w:color w:val="DAB436"/>
          <w:spacing w:val="101"/>
        </w:rPr>
        <w:t> </w:t>
      </w:r>
      <w:r>
        <w:rPr>
          <w:color w:val="DAB436"/>
          <w:w w:val="85"/>
        </w:rPr>
        <w:t>DYMUJOR:</w:t>
      </w:r>
      <w:r>
        <w:rPr>
          <w:color w:val="DAB436"/>
          <w:spacing w:val="17"/>
          <w:w w:val="85"/>
        </w:rPr>
        <w:t> </w:t>
      </w:r>
      <w:r>
        <w:rPr>
          <w:color w:val="DAB436"/>
          <w:w w:val="85"/>
        </w:rPr>
        <w:t>SHTATOR—TETOR</w:t>
      </w:r>
    </w:p>
    <w:p>
      <w:pPr>
        <w:spacing w:before="1"/>
        <w:ind w:left="1927" w:right="1927" w:firstLine="0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Lënda</w:t>
      </w:r>
      <w:r>
        <w:rPr>
          <w:rFonts w:ascii="Tahoma" w:hAnsi="Tahoma"/>
          <w:b/>
          <w:color w:val="231F20"/>
          <w:spacing w:val="1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  <w:r>
        <w:rPr>
          <w:rFonts w:ascii="Tahoma" w:hAnsi="Tahoma"/>
          <w:b/>
          <w:color w:val="231F20"/>
          <w:spacing w:val="1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Gjeografi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1"/>
        <w:rPr>
          <w:rFonts w:ascii="Tahoma"/>
          <w:b/>
          <w:sz w:val="25"/>
        </w:rPr>
      </w:pPr>
    </w:p>
    <w:p>
      <w:pPr>
        <w:spacing w:after="0"/>
        <w:rPr>
          <w:rFonts w:ascii="Tahoma"/>
          <w:sz w:val="25"/>
        </w:rPr>
        <w:sectPr>
          <w:pgSz w:w="12470" w:h="15020"/>
          <w:pgMar w:header="0" w:footer="0" w:top="1380" w:bottom="0" w:left="1440" w:right="1440"/>
        </w:sectPr>
      </w:pPr>
    </w:p>
    <w:p>
      <w:pPr>
        <w:spacing w:line="259" w:lineRule="auto" w:before="103"/>
        <w:ind w:left="39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Fusha</w:t>
      </w:r>
      <w:r>
        <w:rPr>
          <w:rFonts w:ascii="Tahoma" w:hAnsi="Tahoma"/>
          <w:b/>
          <w:color w:val="231F20"/>
          <w:spacing w:val="7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e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kurrikulës:</w:t>
      </w:r>
      <w:r>
        <w:rPr>
          <w:rFonts w:ascii="Tahoma" w:hAnsi="Tahoma"/>
          <w:b/>
          <w:color w:val="231F20"/>
          <w:spacing w:val="-5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Temat</w:t>
      </w:r>
      <w:r>
        <w:rPr>
          <w:rFonts w:ascii="Tahoma" w:hAnsi="Tahoma"/>
          <w:b/>
          <w:color w:val="231F20"/>
          <w:spacing w:val="-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</w:p>
    <w:p>
      <w:pPr>
        <w:pStyle w:val="Heading3"/>
        <w:spacing w:before="112"/>
      </w:pPr>
      <w:r>
        <w:rPr/>
        <w:br w:type="column"/>
      </w:r>
      <w:r>
        <w:rPr>
          <w:color w:val="231F20"/>
        </w:rPr>
        <w:t>Shoqëria</w:t>
      </w:r>
      <w:r>
        <w:rPr>
          <w:color w:val="231F20"/>
          <w:spacing w:val="-8"/>
        </w:rPr>
        <w:t> </w:t>
      </w:r>
      <w:r>
        <w:rPr>
          <w:color w:val="231F20"/>
        </w:rPr>
        <w:t>dhe</w:t>
      </w:r>
      <w:r>
        <w:rPr>
          <w:color w:val="231F20"/>
          <w:spacing w:val="-7"/>
        </w:rPr>
        <w:t> </w:t>
      </w:r>
      <w:r>
        <w:rPr>
          <w:color w:val="231F20"/>
        </w:rPr>
        <w:t>mjedisi</w:t>
      </w:r>
    </w:p>
    <w:p>
      <w:pPr>
        <w:spacing w:line="249" w:lineRule="auto" w:before="81"/>
        <w:ind w:left="222" w:right="27" w:firstLine="0"/>
        <w:jc w:val="left"/>
        <w:rPr>
          <w:sz w:val="24"/>
        </w:rPr>
      </w:pPr>
      <w:r>
        <w:rPr>
          <w:color w:val="231F20"/>
          <w:spacing w:val="-1"/>
          <w:sz w:val="24"/>
        </w:rPr>
        <w:t>Pozita,</w:t>
      </w:r>
      <w:r>
        <w:rPr>
          <w:color w:val="231F20"/>
          <w:spacing w:val="-14"/>
          <w:sz w:val="24"/>
        </w:rPr>
        <w:t> </w:t>
      </w:r>
      <w:r>
        <w:rPr>
          <w:color w:val="231F20"/>
          <w:spacing w:val="-1"/>
          <w:sz w:val="24"/>
        </w:rPr>
        <w:t>kufijtë</w:t>
      </w:r>
      <w:r>
        <w:rPr>
          <w:color w:val="231F20"/>
          <w:spacing w:val="-14"/>
          <w:sz w:val="24"/>
        </w:rPr>
        <w:t> </w:t>
      </w:r>
      <w:r>
        <w:rPr>
          <w:color w:val="231F20"/>
          <w:sz w:val="24"/>
        </w:rPr>
        <w:t>dhe</w:t>
      </w:r>
      <w:r>
        <w:rPr>
          <w:color w:val="231F20"/>
          <w:spacing w:val="-13"/>
          <w:sz w:val="24"/>
        </w:rPr>
        <w:t> </w:t>
      </w:r>
      <w:r>
        <w:rPr>
          <w:color w:val="231F20"/>
          <w:sz w:val="24"/>
        </w:rPr>
        <w:t>madhësia</w:t>
      </w:r>
      <w:r>
        <w:rPr>
          <w:color w:val="231F20"/>
          <w:spacing w:val="-14"/>
          <w:sz w:val="24"/>
        </w:rPr>
        <w:t> </w:t>
      </w:r>
      <w:r>
        <w:rPr>
          <w:color w:val="231F20"/>
          <w:sz w:val="24"/>
        </w:rPr>
        <w:t>e</w:t>
      </w:r>
      <w:r>
        <w:rPr>
          <w:color w:val="231F20"/>
          <w:spacing w:val="-13"/>
          <w:sz w:val="24"/>
        </w:rPr>
        <w:t> </w:t>
      </w:r>
      <w:r>
        <w:rPr>
          <w:color w:val="231F20"/>
          <w:sz w:val="24"/>
        </w:rPr>
        <w:t>Azisë</w:t>
      </w:r>
      <w:r>
        <w:rPr>
          <w:color w:val="231F20"/>
          <w:spacing w:val="-57"/>
          <w:sz w:val="24"/>
        </w:rPr>
        <w:t> </w:t>
      </w:r>
      <w:r>
        <w:rPr>
          <w:color w:val="231F20"/>
          <w:sz w:val="24"/>
        </w:rPr>
        <w:t>Azia</w:t>
      </w:r>
      <w:r>
        <w:rPr>
          <w:color w:val="231F20"/>
          <w:spacing w:val="-7"/>
          <w:sz w:val="24"/>
        </w:rPr>
        <w:t> </w:t>
      </w:r>
      <w:r>
        <w:rPr>
          <w:color w:val="231F20"/>
          <w:sz w:val="24"/>
        </w:rPr>
        <w:t>Jugperëndimore</w:t>
      </w:r>
    </w:p>
    <w:p>
      <w:pPr>
        <w:spacing w:line="249" w:lineRule="auto" w:before="2"/>
        <w:ind w:left="222" w:right="1894" w:firstLine="0"/>
        <w:jc w:val="left"/>
        <w:rPr>
          <w:sz w:val="24"/>
        </w:rPr>
      </w:pPr>
      <w:r>
        <w:rPr>
          <w:color w:val="231F20"/>
          <w:sz w:val="24"/>
        </w:rPr>
        <w:t>Azia Jugore</w:t>
      </w:r>
      <w:r>
        <w:rPr>
          <w:color w:val="231F20"/>
          <w:spacing w:val="1"/>
          <w:sz w:val="24"/>
        </w:rPr>
        <w:t> </w:t>
      </w:r>
      <w:r>
        <w:rPr>
          <w:color w:val="231F20"/>
          <w:w w:val="95"/>
          <w:sz w:val="24"/>
        </w:rPr>
        <w:t>Azia</w:t>
      </w:r>
      <w:r>
        <w:rPr>
          <w:color w:val="231F20"/>
          <w:spacing w:val="18"/>
          <w:w w:val="95"/>
          <w:sz w:val="24"/>
        </w:rPr>
        <w:t> </w:t>
      </w:r>
      <w:r>
        <w:rPr>
          <w:color w:val="231F20"/>
          <w:w w:val="95"/>
          <w:sz w:val="24"/>
        </w:rPr>
        <w:t>Juglindore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spacing w:before="180"/>
        <w:ind w:left="397" w:right="0" w:firstLine="0"/>
        <w:jc w:val="left"/>
        <w:rPr>
          <w:rFonts w:ascii="Trebuchet MS"/>
          <w:sz w:val="22"/>
        </w:rPr>
      </w:pPr>
      <w:r>
        <w:rPr>
          <w:rFonts w:ascii="Tahoma"/>
          <w:b/>
          <w:color w:val="231F20"/>
          <w:w w:val="85"/>
          <w:sz w:val="22"/>
        </w:rPr>
        <w:t>Klasa:</w:t>
      </w:r>
      <w:r>
        <w:rPr>
          <w:rFonts w:ascii="Tahoma"/>
          <w:b/>
          <w:color w:val="231F20"/>
          <w:spacing w:val="-4"/>
          <w:w w:val="85"/>
          <w:sz w:val="22"/>
        </w:rPr>
        <w:t> </w:t>
      </w:r>
      <w:r>
        <w:rPr>
          <w:rFonts w:ascii="Trebuchet MS"/>
          <w:color w:val="231F20"/>
          <w:w w:val="85"/>
          <w:sz w:val="22"/>
        </w:rPr>
        <w:t>VIII</w:t>
      </w:r>
    </w:p>
    <w:p>
      <w:pPr>
        <w:spacing w:after="0"/>
        <w:jc w:val="left"/>
        <w:rPr>
          <w:rFonts w:ascii="Trebuchet MS"/>
          <w:sz w:val="22"/>
        </w:rPr>
        <w:sectPr>
          <w:type w:val="continuous"/>
          <w:pgSz w:w="12470" w:h="15020"/>
          <w:pgMar w:top="1380" w:bottom="0" w:left="1440" w:right="1440"/>
          <w:cols w:num="3" w:equalWidth="0">
            <w:col w:w="2233" w:space="40"/>
            <w:col w:w="3680" w:space="2202"/>
            <w:col w:w="1435"/>
          </w:cols>
        </w:sectPr>
      </w:pPr>
    </w:p>
    <w:p>
      <w:pPr>
        <w:pStyle w:val="BodyText"/>
        <w:rPr>
          <w:rFonts w:ascii="Trebuchet MS"/>
          <w:sz w:val="20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731200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rebuchet MS"/>
                        <w:sz w:val="23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15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73171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32224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32736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73324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rebuchet MS"/>
          <w:sz w:val="25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520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rebuchet MS" w:hAnsi="Trebuchet MS"/>
                <w:i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Rezultatet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2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kryesore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shkallës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synohet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arrihen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përmes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shtjellimit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temës/</w:t>
            </w:r>
            <w:r>
              <w:rPr>
                <w:rFonts w:ascii="Tahoma" w:hAnsi="Tahoma"/>
                <w:b/>
                <w:color w:val="FFFFFF"/>
                <w:spacing w:val="-4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temave:</w:t>
            </w:r>
            <w:r>
              <w:rPr>
                <w:rFonts w:ascii="Tahoma" w:hAnsi="Tahoma"/>
                <w:b/>
                <w:color w:val="FFFFFF"/>
                <w:spacing w:val="-7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I.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Kompetenca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komunikimit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dhe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të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shprehurit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–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Komunikues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efektiv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4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Transmeton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dhënat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mbledhura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tekstuale,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numerike,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elektronike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ndonjë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tjetër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shprehurit.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Përshkruan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ngjarje,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dhënë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detyrë,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dëgjuar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parë,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vizuale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shkrim,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ruajtur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rrjedhën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logjike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Harton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deri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pesëqind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vazhduar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rrëfim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gojor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paraprakisht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u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bazuar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imagjinatën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Prezanton para të tjerëve një projekt për një temë të dhënë, të përgatitur vetë ose në bashkëpunim me grupin, duke gërshetuar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format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komunikimit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verbal,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elektronik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praktik.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6.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8"/>
              <w:rPr>
                <w:sz w:val="16"/>
              </w:rPr>
            </w:pPr>
            <w:r>
              <w:rPr>
                <w:color w:val="231F20"/>
                <w:sz w:val="16"/>
              </w:rPr>
              <w:t>Analizon përmbajtjen dhe kuptimin e nocioneve (koncepteve) të reja, duke përdorur leksikun adekuat, të përshtatshëm dhe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pjesë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dosjes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mësimore.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2"/>
        <w:rPr>
          <w:rFonts w:ascii="Trebuchet MS"/>
          <w:sz w:val="25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8540"/>
      </w:tblGrid>
      <w:tr>
        <w:trPr>
          <w:trHeight w:val="481" w:hRule="atLeast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menduarit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Mendimtar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kreativ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kritik</w:t>
            </w:r>
          </w:p>
        </w:tc>
      </w:tr>
      <w:tr>
        <w:trPr>
          <w:trHeight w:val="50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4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6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Paraqet,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simbole,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argumente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veçanta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sforcuar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mendimin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qëndrimin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problem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fusha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caktuara.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Përzgjedh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informata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klasifikon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kriteri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marrjen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vendimi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zgjidhjen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problemi/detyre.</w:t>
            </w:r>
          </w:p>
        </w:tc>
      </w:tr>
      <w:tr>
        <w:trPr>
          <w:trHeight w:val="707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Përpunon idenë e vet në një projekt me shkrim për një çështje të caktuar duke propozuar aktivitetet kryesore, përcakton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qëllimin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kryesor,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afatet,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vendin,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personat,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materialet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mjetet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atyre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aktiviteteve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parasheh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pengesat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mundshme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realizimit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7.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Interpreton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shkrim/me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rregull,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koncept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proces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ilustruar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situata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8.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637"/>
              <w:rPr>
                <w:sz w:val="16"/>
              </w:rPr>
            </w:pPr>
            <w:r>
              <w:rPr>
                <w:color w:val="231F20"/>
                <w:sz w:val="16"/>
              </w:rPr>
              <w:t>Identifikon me anë të krahasimit dallimet dhe ngjashmëritë midis ligjeve dhe dukurive që ndodhin në natyrë me ato 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shoqëri,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vënë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dukje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lidhjen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shkak-pasojë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këtyre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dukurive.</w:t>
            </w:r>
          </w:p>
        </w:tc>
      </w:tr>
    </w:tbl>
    <w:p>
      <w:pPr>
        <w:spacing w:after="0" w:line="249" w:lineRule="auto"/>
        <w:rPr>
          <w:sz w:val="16"/>
        </w:rPr>
        <w:sectPr>
          <w:type w:val="continuous"/>
          <w:pgSz w:w="12470" w:h="15020"/>
          <w:pgMar w:top="1380" w:bottom="0" w:left="1440" w:right="1440"/>
        </w:sectPr>
      </w:pPr>
    </w:p>
    <w:p>
      <w:pPr>
        <w:pStyle w:val="BodyText"/>
        <w:spacing w:before="8"/>
        <w:rPr>
          <w:rFonts w:ascii="Trebuchet MS"/>
          <w:sz w:val="14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733760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16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73427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34784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35296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73580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844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Nxënës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suksesshëm</w:t>
            </w:r>
          </w:p>
        </w:tc>
      </w:tr>
      <w:tr>
        <w:trPr>
          <w:trHeight w:val="50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4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6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veçuar,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teknikave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pjesët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pak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temë/detyrë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dhënë.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efikase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fjalorët,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enciklopeditë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teknologjinë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ndërtimit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ideje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projekti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klase/shkolle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jashtë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3.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skeda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teknika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veçanta,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formulat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radhitur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sipas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llojit,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burimit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rëndësisë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Paraqet/skicon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idetë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veta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ecurinë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mënyrën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zhvillimit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aktiviteti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sqaruar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argumentuar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pas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këtë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para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tjerëve.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10"/>
        <w:rPr>
          <w:rFonts w:ascii="Trebuchet MS"/>
          <w:sz w:val="10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8"/>
        <w:gridCol w:w="8482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jetë,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punë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Kontribues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produktiv</w:t>
            </w:r>
          </w:p>
        </w:tc>
      </w:tr>
      <w:tr>
        <w:trPr>
          <w:trHeight w:val="50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48"/>
              <w:ind w:left="210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6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Vlerëson rëndësinë e punës individuale dhe në grupe për zhvillimin e komunitetit duke paraqitur, në forma të ndryshme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shprehurit,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58"/>
              <w:ind w:left="210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7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Përdor programet kompjuterike për përpunimin e të dhënave dhe paraqitjen e vizatimeve/diagrameve të nevojshme për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përgatitjen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individuale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apo/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publikimeve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shkollës.</w:t>
            </w:r>
          </w:p>
        </w:tc>
      </w:tr>
    </w:tbl>
    <w:p>
      <w:pPr>
        <w:pStyle w:val="BodyText"/>
        <w:spacing w:before="7"/>
        <w:rPr>
          <w:rFonts w:ascii="Trebuchet MS"/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qytetare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-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1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përgjegjshëm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3"/>
              <w:ind w:left="166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Përgatit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aktivitet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bashkëpunim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tjerët,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përdorur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tolerancën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promovimin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diversitetit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etnik,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gjinor,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fetar,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social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shkollë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komunitet.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3"/>
        <w:rPr>
          <w:rFonts w:ascii="Trebuchet MS"/>
          <w:sz w:val="27"/>
        </w:rPr>
      </w:pPr>
    </w:p>
    <w:p>
      <w:pPr>
        <w:spacing w:before="102"/>
        <w:ind w:left="113" w:right="0" w:firstLine="0"/>
        <w:jc w:val="left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w w:val="90"/>
          <w:sz w:val="24"/>
        </w:rPr>
        <w:t>Rezultatet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e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nxënit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fushës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kurrikulare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shkallës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që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synohen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arrihen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përmes</w:t>
      </w:r>
      <w:r>
        <w:rPr>
          <w:rFonts w:ascii="Tahoma" w:hAnsi="Tahoma"/>
          <w:b/>
          <w:color w:val="231F20"/>
          <w:spacing w:val="-61"/>
          <w:w w:val="90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shtjellimit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të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temës/temave: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6" w:after="1"/>
        <w:rPr>
          <w:rFonts w:ascii="Tahoma"/>
          <w:b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1.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Njeh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rolin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individit,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strukturën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grupeve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mënyrat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pjesëmarrjes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përfshirjes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to.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çështjet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ekonomike,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arsimore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ndikojnë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individë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bashkësi,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6"/>
                <w:sz w:val="16"/>
              </w:rPr>
              <w:t> </w:t>
            </w:r>
            <w:r>
              <w:rPr>
                <w:color w:val="231F20"/>
                <w:sz w:val="16"/>
              </w:rPr>
              <w:t>argumenton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ndi-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kimin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njeriut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Dallon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opinionet,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figurat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reale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mitike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legjendare,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interpretimit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situatave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marrë-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dhëniet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hapësirë).</w:t>
            </w:r>
          </w:p>
        </w:tc>
      </w:tr>
    </w:tbl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520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2.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Hulumton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dukuritë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proceset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historike,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natyrore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mjedisore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duke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vënë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pah</w:t>
            </w:r>
            <w:r>
              <w:rPr>
                <w:rFonts w:ascii="Tahoma" w:hAnsi="Tahoma"/>
                <w:b/>
                <w:color w:val="FFFFFF"/>
                <w:spacing w:val="-45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ndërlidhjet,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ndërvarjet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ndërveprimet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reciproke.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ngjarjet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historike,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politike,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ekonomike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dukuritë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(fenomenet)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mjedisore,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shkaqet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pasojat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kanë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përbërjen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gjeosferës,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rolin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resurseve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mjedisin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vendi,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rajoni,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shteti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kontinenti.</w:t>
            </w:r>
          </w:p>
        </w:tc>
      </w:tr>
    </w:tbl>
    <w:p>
      <w:pPr>
        <w:spacing w:after="0" w:line="249" w:lineRule="auto"/>
        <w:rPr>
          <w:sz w:val="16"/>
        </w:rPr>
        <w:sectPr>
          <w:pgSz w:w="12470" w:h="15020"/>
          <w:pgMar w:header="0" w:footer="0" w:top="1380" w:bottom="0" w:left="1440" w:right="1440"/>
        </w:sectPr>
      </w:pPr>
    </w:p>
    <w:p>
      <w:pPr>
        <w:pStyle w:val="BodyText"/>
        <w:spacing w:before="2"/>
        <w:rPr>
          <w:rFonts w:ascii="Tahoma"/>
          <w:b/>
          <w:sz w:val="14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736320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17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73683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37344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37856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73836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3.</w:t>
            </w:r>
            <w:r>
              <w:rPr>
                <w:rFonts w:ascii="Tahoma" w:hAnsi="Tahoma"/>
                <w:b/>
                <w:color w:val="FFFFFF"/>
                <w:spacing w:val="14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Shqyrton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kritike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zbaton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normat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rregullat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shoqërore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jetë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përbashkët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diversitet.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kritike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eksploruar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krahasuar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ndryshimet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ngjashmëritë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etnike,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kulturore,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sociale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religjioze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periudha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3.2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sfidat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shoqërisë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aspektin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edukativ-arsimor,</w:t>
            </w:r>
            <w:r>
              <w:rPr>
                <w:color w:val="231F20"/>
                <w:spacing w:val="23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mjedisor)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hapësirë,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vlerëson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interesit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zakonshëm.</w:t>
            </w:r>
          </w:p>
        </w:tc>
      </w:tr>
    </w:tbl>
    <w:p>
      <w:pPr>
        <w:pStyle w:val="BodyText"/>
        <w:spacing w:before="6"/>
        <w:rPr>
          <w:rFonts w:ascii="Tahoma"/>
          <w:b/>
          <w:sz w:val="23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4.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Jep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ide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propozime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merr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vendime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vetëdijshme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përgjegjshme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Arsyeton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vendimmarrjes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përditshme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kupton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nevojën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rëndësinë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zbatimit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procedurave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demokratike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proceseve.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vendimmarrjeve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dikur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tani,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reagon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shpreh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qëndrimet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tij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ndaj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dukurive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negative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shoqëri.</w:t>
            </w:r>
          </w:p>
        </w:tc>
      </w:tr>
    </w:tbl>
    <w:p>
      <w:pPr>
        <w:pStyle w:val="BodyText"/>
        <w:spacing w:before="9" w:after="1"/>
        <w:rPr>
          <w:rFonts w:ascii="Tahoma"/>
          <w:b/>
          <w:sz w:val="21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5.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Kontribuon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ruajtjen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mbrojtjen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mjedisit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zhvillimin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qëndrueshëm.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5.1.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Prezanton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individ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anëtar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grupi,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mund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kontribuojë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qëndrueshëm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(ruajtjen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resurseve,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riciklimin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materialeve)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harmoni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ruajtjen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biodiversitetit.</w:t>
            </w:r>
          </w:p>
        </w:tc>
      </w:tr>
    </w:tbl>
    <w:p>
      <w:pPr>
        <w:spacing w:after="0" w:line="249" w:lineRule="auto"/>
        <w:rPr>
          <w:sz w:val="16"/>
        </w:rPr>
        <w:sectPr>
          <w:pgSz w:w="12470" w:h="15020"/>
          <w:pgMar w:header="0" w:footer="0" w:top="1380" w:bottom="0" w:left="1440" w:right="1440"/>
        </w:sectPr>
      </w:pPr>
    </w:p>
    <w:p>
      <w:pPr>
        <w:pStyle w:val="BodyText"/>
        <w:spacing w:before="1"/>
        <w:rPr>
          <w:rFonts w:ascii="Tahoma"/>
          <w:b/>
          <w:sz w:val="11"/>
        </w:rPr>
      </w:pPr>
    </w:p>
    <w:p>
      <w:pPr>
        <w:pStyle w:val="BodyText"/>
        <w:ind w:left="162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line="240" w:lineRule="auto" w:before="9"/>
                      <w:rPr>
                        <w:rFonts w:ascii="Tahoma"/>
                        <w:b/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spacing w:before="11"/>
        <w:rPr>
          <w:rFonts w:ascii="Tahoma"/>
          <w:b/>
          <w:sz w:val="23"/>
        </w:rPr>
      </w:pPr>
    </w:p>
    <w:p>
      <w:pPr>
        <w:spacing w:after="0"/>
        <w:rPr>
          <w:rFonts w:ascii="Tahoma"/>
          <w:sz w:val="23"/>
        </w:rPr>
        <w:sectPr>
          <w:headerReference w:type="default" r:id="rId7"/>
          <w:pgSz w:w="15020" w:h="12470" w:orient="landscape"/>
          <w:pgMar w:header="0" w:footer="0" w:top="0" w:bottom="0" w:left="1320" w:right="1340"/>
        </w:sect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2"/>
        <w:rPr>
          <w:rFonts w:ascii="Tahoma"/>
          <w:b/>
          <w:sz w:val="19"/>
        </w:rPr>
      </w:pPr>
    </w:p>
    <w:p>
      <w:pPr>
        <w:pStyle w:val="Heading4"/>
        <w:ind w:left="247" w:firstLine="152"/>
      </w:pPr>
      <w:r>
        <w:rPr>
          <w:color w:val="FFFFFF"/>
        </w:rPr>
        <w:t>Temat</w:t>
      </w:r>
      <w:r>
        <w:rPr>
          <w:color w:val="FFFFFF"/>
          <w:spacing w:val="1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spacing w:before="0"/>
        <w:ind w:left="1033" w:right="22" w:hanging="830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85"/>
          <w:sz w:val="18"/>
        </w:rPr>
        <w:t>Rezultatet e të nxënit për tema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pStyle w:val="Heading4"/>
        <w:ind w:left="247" w:firstLine="119"/>
      </w:pPr>
      <w:r>
        <w:rPr>
          <w:color w:val="FFFFFF"/>
          <w:spacing w:val="-2"/>
        </w:rPr>
        <w:t>Njësitë</w:t>
      </w:r>
      <w:r>
        <w:rPr>
          <w:color w:val="FFFFFF"/>
          <w:spacing w:val="-50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spacing w:before="0"/>
        <w:ind w:left="289" w:right="33" w:hanging="43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90"/>
          <w:sz w:val="18"/>
        </w:rPr>
        <w:t>Metodologjia</w:t>
      </w:r>
      <w:r>
        <w:rPr>
          <w:rFonts w:ascii="Tahoma" w:hAnsi="Tahoma"/>
          <w:b/>
          <w:color w:val="FFFFFF"/>
          <w:spacing w:val="7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e</w:t>
      </w:r>
      <w:r>
        <w:rPr>
          <w:rFonts w:ascii="Tahoma" w:hAnsi="Tahoma"/>
          <w:b/>
          <w:color w:val="FFFFFF"/>
          <w:spacing w:val="-45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mësimdhënies</w:t>
      </w:r>
    </w:p>
    <w:p>
      <w:pPr>
        <w:pStyle w:val="Heading4"/>
        <w:spacing w:before="98"/>
        <w:ind w:left="339" w:right="82" w:hanging="7"/>
        <w:jc w:val="both"/>
      </w:pPr>
      <w:r>
        <w:rPr>
          <w:b w:val="0"/>
        </w:rPr>
        <w:br w:type="column"/>
      </w:r>
      <w:r>
        <w:rPr>
          <w:color w:val="FFFFFF"/>
          <w:spacing w:val="-2"/>
          <w:w w:val="90"/>
        </w:rPr>
        <w:t>Ndërlidhja</w:t>
      </w:r>
      <w:r>
        <w:rPr>
          <w:color w:val="FFFFFF"/>
          <w:spacing w:val="-46"/>
          <w:w w:val="90"/>
        </w:rPr>
        <w:t> </w:t>
      </w:r>
      <w:r>
        <w:rPr>
          <w:color w:val="FFFFFF"/>
          <w:spacing w:val="-2"/>
          <w:w w:val="90"/>
        </w:rPr>
        <w:t>me lëndët</w:t>
      </w:r>
      <w:r>
        <w:rPr>
          <w:color w:val="FFFFFF"/>
          <w:spacing w:val="-45"/>
          <w:w w:val="90"/>
        </w:rPr>
        <w:t> </w:t>
      </w:r>
      <w:r>
        <w:rPr>
          <w:color w:val="FFFFFF"/>
          <w:spacing w:val="-1"/>
          <w:w w:val="85"/>
        </w:rPr>
        <w:t>e tjera, </w:t>
      </w:r>
      <w:r>
        <w:rPr>
          <w:color w:val="FFFFFF"/>
          <w:w w:val="85"/>
        </w:rPr>
        <w:t>me</w:t>
      </w:r>
      <w:r>
        <w:rPr>
          <w:color w:val="FFFFFF"/>
          <w:spacing w:val="-42"/>
          <w:w w:val="85"/>
        </w:rPr>
        <w:t> </w:t>
      </w:r>
      <w:r>
        <w:rPr>
          <w:color w:val="FFFFFF"/>
        </w:rPr>
        <w:t>çështjet</w:t>
      </w:r>
    </w:p>
    <w:p>
      <w:pPr>
        <w:spacing w:line="237" w:lineRule="auto" w:before="0"/>
        <w:ind w:left="433" w:right="0" w:hanging="187"/>
        <w:jc w:val="left"/>
        <w:rPr>
          <w:rFonts w:ascii="Tahoma" w:hAnsi="Tahoma"/>
          <w:b/>
          <w:sz w:val="18"/>
        </w:rPr>
      </w:pPr>
      <w:r>
        <w:rPr/>
        <w:pict>
          <v:group style="position:absolute;margin-left:72.685097pt;margin-top:-47.026051pt;width:611.3pt;height:436.8pt;mso-position-horizontal-relative:page;mso-position-vertical-relative:paragraph;z-index:-17253888" coordorigin="1454,-941" coordsize="12226,8736">
            <v:shape style="position:absolute;left:1463;top:-931;width:12206;height:1900" coordorigin="1464,-930" coordsize="12206,1900" path="m12791,-930l10192,-930,7989,-930,1464,-930,1464,970,7989,970,10192,970,12791,970,12791,-930xm13669,-930l12791,-930,12791,970,13669,970,13669,-930xe" filled="true" fillcolor="#dab436" stroked="false">
              <v:path arrowok="t"/>
              <v:fill type="solid"/>
            </v:shape>
            <v:line style="position:absolute" from="7376,-931" to="7989,-931" stroked="true" strokeweight="1pt" strokecolor="#dab436">
              <v:stroke dashstyle="solid"/>
            </v:line>
            <v:line style="position:absolute" from="10191,-931" to="11515,-931" stroked="true" strokeweight="1pt" strokecolor="#dab436">
              <v:stroke dashstyle="solid"/>
            </v:line>
            <v:line style="position:absolute" from="1454,969" to="2469,969" stroked="true" strokeweight="1pt" strokecolor="#dab436">
              <v:stroke dashstyle="solid"/>
            </v:line>
            <v:line style="position:absolute" from="2469,969" to="5178,969" stroked="true" strokeweight="1pt" strokecolor="#dab436">
              <v:stroke dashstyle="solid"/>
            </v:line>
            <v:rect style="position:absolute;left:7989;top:959;width:2203;height:20" filled="true" fillcolor="#dab436" stroked="false">
              <v:fill type="solid"/>
            </v:rect>
            <v:line style="position:absolute" from="11515,969" to="12791,969" stroked="true" strokeweight="1pt" strokecolor="#dab436">
              <v:stroke dashstyle="solid"/>
            </v:line>
            <v:rect style="position:absolute;left:12790;top:959;width:889;height:20" filled="true" fillcolor="#dab436" stroked="false">
              <v:fill type="solid"/>
            </v:rect>
            <v:line style="position:absolute" from="2469,-931" to="5178,-931" stroked="true" strokeweight="1pt" strokecolor="#dab436">
              <v:stroke dashstyle="solid"/>
            </v:line>
            <v:line style="position:absolute" from="1454,-931" to="2469,-931" stroked="true" strokeweight="1pt" strokecolor="#dab436">
              <v:stroke dashstyle="solid"/>
            </v:line>
            <v:line style="position:absolute" from="1464,959" to="1464,-921" stroked="true" strokeweight="1pt" strokecolor="#dab436">
              <v:stroke dashstyle="solid"/>
            </v:line>
            <v:line style="position:absolute" from="2469,959" to="2469,-921" stroked="true" strokeweight="1pt" strokecolor="#dab436">
              <v:stroke dashstyle="solid"/>
            </v:line>
            <v:line style="position:absolute" from="1464,7775" to="1464,979" stroked="true" strokeweight="1pt" strokecolor="#dab436">
              <v:stroke dashstyle="solid"/>
            </v:line>
            <v:line style="position:absolute" from="2469,7785" to="5178,7785" stroked="true" strokeweight="1pt" strokecolor="#dab436">
              <v:stroke dashstyle="solid"/>
            </v:line>
            <v:line style="position:absolute" from="2469,7775" to="2469,979" stroked="true" strokeweight="1pt" strokecolor="#dab436">
              <v:stroke dashstyle="solid"/>
            </v:line>
            <v:line style="position:absolute" from="1454,7785" to="2469,7785" stroked="true" strokeweight="1pt" strokecolor="#dab436">
              <v:stroke dashstyle="solid"/>
            </v:line>
            <v:line style="position:absolute" from="5178,-931" to="7376,-931" stroked="true" strokeweight="1pt" strokecolor="#dab436">
              <v:stroke dashstyle="solid"/>
            </v:line>
            <v:line style="position:absolute" from="5178,959" to="5178,-921" stroked="true" strokeweight="1pt" strokecolor="#dab436">
              <v:stroke dashstyle="solid"/>
            </v:line>
            <v:line style="position:absolute" from="7376,959" to="7376,-921" stroked="true" strokeweight="1pt" strokecolor="#dab436">
              <v:stroke dashstyle="solid"/>
            </v:line>
            <v:rect style="position:absolute;left:7989;top:-941;width:2203;height:20" filled="true" fillcolor="#dab436" stroked="false">
              <v:fill type="solid"/>
            </v:rect>
            <v:line style="position:absolute" from="7989,959" to="7989,-921" stroked="true" strokeweight="1pt" strokecolor="#dab436">
              <v:stroke dashstyle="solid"/>
            </v:line>
            <v:line style="position:absolute" from="10191,959" to="10191,-921" stroked="true" strokeweight="1pt" strokecolor="#dab436">
              <v:stroke dashstyle="solid"/>
            </v:line>
            <v:line style="position:absolute" from="7989,7785" to="10191,7785" stroked="true" strokeweight="1pt" strokecolor="#dab436">
              <v:stroke dashstyle="solid"/>
            </v:line>
            <v:line style="position:absolute" from="11515,-931" to="12791,-931" stroked="true" strokeweight="1pt" strokecolor="#dab436">
              <v:stroke dashstyle="solid"/>
            </v:line>
            <v:line style="position:absolute" from="11515,959" to="11515,-921" stroked="true" strokeweight="1pt" strokecolor="#dab436">
              <v:stroke dashstyle="solid"/>
            </v:line>
            <v:line style="position:absolute" from="11515,7785" to="12791,7785" stroked="true" strokeweight="1pt" strokecolor="#dab436">
              <v:stroke dashstyle="solid"/>
            </v:line>
            <v:rect style="position:absolute;left:12790;top:-941;width:889;height:20" filled="true" fillcolor="#dab436" stroked="false">
              <v:fill type="solid"/>
            </v:rect>
            <v:line style="position:absolute" from="12791,959" to="12791,-921" stroked="true" strokeweight="1pt" strokecolor="#dab436">
              <v:stroke dashstyle="solid"/>
            </v:line>
            <v:line style="position:absolute" from="13669,959" to="13669,-921" stroked="true" strokeweight="1pt" strokecolor="#dab436">
              <v:stroke dashstyle="solid"/>
            </v:line>
            <v:line style="position:absolute" from="12791,7775" to="12791,979" stroked="true" strokeweight="1pt" strokecolor="#dab436">
              <v:stroke dashstyle="solid"/>
            </v:line>
            <v:line style="position:absolute" from="13669,7775" to="13669,979" stroked="true" strokeweight="1pt" strokecolor="#dab436">
              <v:stroke dashstyle="solid"/>
            </v:line>
            <v:line style="position:absolute" from="12791,7785" to="13679,7785" stroked="true" strokeweight="1pt" strokecolor="#dab436">
              <v:stroke dashstyle="solid"/>
            </v:line>
            <v:line style="position:absolute" from="5178,969" to="7376,969" stroked="true" strokeweight="1pt" strokecolor="#dab436">
              <v:stroke dashstyle="solid"/>
            </v:line>
            <v:line style="position:absolute" from="5178,7775" to="5178,979" stroked="true" strokeweight="1pt" strokecolor="#dab436">
              <v:stroke dashstyle="solid"/>
            </v:line>
            <v:line style="position:absolute" from="5178,7785" to="7376,7785" stroked="true" strokeweight="1pt" strokecolor="#dab436">
              <v:stroke dashstyle="solid"/>
            </v:line>
            <v:line style="position:absolute" from="10191,969" to="11515,969" stroked="true" strokeweight="1pt" strokecolor="#dab436">
              <v:stroke dashstyle="solid"/>
            </v:line>
            <v:line style="position:absolute" from="10191,7775" to="10191,979" stroked="true" strokeweight="1pt" strokecolor="#dab436">
              <v:stroke dashstyle="solid"/>
            </v:line>
            <v:line style="position:absolute" from="11515,7775" to="11515,979" stroked="true" strokeweight="1pt" strokecolor="#dab436">
              <v:stroke dashstyle="solid"/>
            </v:line>
            <v:line style="position:absolute" from="10191,7785" to="11515,7785" stroked="true" strokeweight="1pt" strokecolor="#dab436">
              <v:stroke dashstyle="solid"/>
            </v:line>
            <v:line style="position:absolute" from="7376,969" to="7989,969" stroked="true" strokeweight="1pt" strokecolor="#dab436">
              <v:stroke dashstyle="solid"/>
            </v:line>
            <v:line style="position:absolute" from="7376,7775" to="7376,979" stroked="true" strokeweight="1pt" strokecolor="#dab436">
              <v:stroke dashstyle="solid"/>
            </v:line>
            <v:line style="position:absolute" from="7989,7775" to="7989,979" stroked="true" strokeweight="1pt" strokecolor="#dab436">
              <v:stroke dashstyle="solid"/>
            </v:line>
            <v:line style="position:absolute" from="7376,7785" to="7989,7785" stroked="true" strokeweight="1pt" strokecolor="#dab436">
              <v:stroke dashstyle="solid"/>
            </v:line>
            <w10:wrap type="none"/>
          </v:group>
        </w:pict>
      </w:r>
      <w:r>
        <w:rPr>
          <w:rFonts w:ascii="Tahoma" w:hAnsi="Tahoma"/>
          <w:b/>
          <w:color w:val="FFFFFF"/>
          <w:w w:val="85"/>
          <w:sz w:val="18"/>
        </w:rPr>
        <w:t>ndërkurriku-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pacing w:val="-2"/>
          <w:w w:val="90"/>
          <w:sz w:val="18"/>
        </w:rPr>
        <w:t>lare dhe</w:t>
      </w:r>
      <w:r>
        <w:rPr>
          <w:rFonts w:ascii="Tahoma" w:hAnsi="Tahoma"/>
          <w:b/>
          <w:color w:val="FFFFFF"/>
          <w:spacing w:val="-1"/>
          <w:w w:val="90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situatat</w:t>
      </w:r>
      <w:r>
        <w:rPr>
          <w:rFonts w:ascii="Tahoma" w:hAnsi="Tahoma"/>
          <w:b/>
          <w:color w:val="FFFFFF"/>
          <w:spacing w:val="1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jetësore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9"/>
        <w:rPr>
          <w:rFonts w:ascii="Tahoma"/>
          <w:b/>
          <w:sz w:val="26"/>
        </w:rPr>
      </w:pPr>
    </w:p>
    <w:p>
      <w:pPr>
        <w:pStyle w:val="Heading4"/>
        <w:ind w:left="222"/>
      </w:pPr>
      <w:r>
        <w:rPr>
          <w:color w:val="FFFFFF"/>
        </w:rPr>
        <w:t>Burimet</w:t>
      </w:r>
    </w:p>
    <w:p>
      <w:pPr>
        <w:spacing w:after="0"/>
        <w:sectPr>
          <w:type w:val="continuous"/>
          <w:pgSz w:w="15020" w:h="12470" w:orient="landscape"/>
          <w:pgMar w:top="1380" w:bottom="0" w:left="1320" w:right="1340"/>
          <w:cols w:num="6" w:equalWidth="0">
            <w:col w:w="1032" w:space="40"/>
            <w:col w:w="2649" w:space="590"/>
            <w:col w:w="1072" w:space="1514"/>
            <w:col w:w="1516" w:space="1660"/>
            <w:col w:w="1251" w:space="40"/>
            <w:col w:w="996"/>
          </w:cols>
        </w:sectPr>
      </w:pPr>
    </w:p>
    <w:p>
      <w:pPr>
        <w:pStyle w:val="BodyText"/>
        <w:rPr>
          <w:rFonts w:ascii="Tahoma"/>
          <w:b/>
          <w:sz w:val="20"/>
        </w:rPr>
      </w:pPr>
    </w:p>
    <w:p>
      <w:pPr>
        <w:spacing w:after="0"/>
        <w:rPr>
          <w:rFonts w:ascii="Tahoma"/>
          <w:sz w:val="20"/>
        </w:rPr>
        <w:sectPr>
          <w:type w:val="continuous"/>
          <w:pgSz w:w="15020" w:h="12470" w:orient="landscape"/>
          <w:pgMar w:top="1380" w:bottom="0" w:left="1320" w:right="1340"/>
        </w:sectPr>
      </w:pPr>
    </w:p>
    <w:p>
      <w:pPr>
        <w:pStyle w:val="Heading5"/>
        <w:spacing w:line="249" w:lineRule="auto"/>
        <w:ind w:left="223" w:right="36"/>
      </w:pPr>
      <w:r>
        <w:rPr/>
        <w:pict>
          <v:group style="position:absolute;margin-left:.0004pt;margin-top:0pt;width:67.350pt;height:60.45pt;mso-position-horizontal-relative:page;mso-position-vertical-relative:page;z-index:15739392" coordorigin="0,0" coordsize="1347,1209">
            <v:rect style="position:absolute;left:136;top:136;width:1210;height:1073" filled="true" fillcolor="#dab436" stroked="false">
              <v:fill type="solid"/>
            </v:rect>
            <v:shape style="position:absolute;left:0;top:0;width:420;height:420" coordorigin="0,0" coordsize="420,420" path="m420,300l420,0m300,420l0,420e" filled="false" stroked="true" strokeweight="1.25pt" strokecolor="#ffffff">
              <v:path arrowok="t"/>
              <v:stroke dashstyle="solid"/>
            </v:shape>
            <v:shape style="position:absolute;left:0;top:0;width:420;height:420" coordorigin="0,0" coordsize="420,420" path="m420,300l420,0m300,420l0,420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40416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0928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1440" from="21.000401pt,608.10199pt" to="21.000401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1952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2464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2976" from="15.0004pt,602.10199pt" to=".0004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34.387100pt;width:13.9pt;height:12.45pt;mso-position-horizontal-relative:page;mso-position-vertical-relative:page;z-index:15743488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2.21579pt;margin-top:-86.169052pt;width:24pt;height:63.25pt;mso-position-horizontal-relative:page;mso-position-vertical-relative:paragraph;z-index:15744000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36" w:right="13" w:hanging="1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4"/>
                      <w:w w:val="90"/>
                      <w:sz w:val="18"/>
                    </w:rPr>
                    <w:t>Koha mësimore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(orë</w:t>
                  </w:r>
                  <w:r>
                    <w:rPr>
                      <w:rFonts w:ascii="Tahoma" w:hAnsi="Tahoma"/>
                      <w:b/>
                      <w:color w:val="FFFFFF"/>
                      <w:spacing w:val="-10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mësimore)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30.743286pt;margin-top:-82.029152pt;width:24pt;height:55.05pt;mso-position-horizontal-relative:page;mso-position-vertical-relative:paragraph;z-index:15744512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96" w:right="8" w:hanging="7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1"/>
                      <w:w w:val="90"/>
                      <w:sz w:val="18"/>
                    </w:rPr>
                    <w:t>Metodologjia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e</w:t>
                  </w:r>
                  <w:r>
                    <w:rPr>
                      <w:rFonts w:ascii="Tahoma" w:hAnsi="Tahoma"/>
                      <w:b/>
                      <w:color w:val="FFFFFF"/>
                      <w:spacing w:val="-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vlerësimit</w:t>
                  </w:r>
                </w:p>
              </w:txbxContent>
            </v:textbox>
            <w10:wrap type="none"/>
          </v:shape>
        </w:pict>
      </w:r>
      <w:r>
        <w:rPr>
          <w:color w:val="231F20"/>
        </w:rPr>
        <w:t>Pozita,</w:t>
      </w:r>
      <w:r>
        <w:rPr>
          <w:color w:val="231F20"/>
          <w:spacing w:val="1"/>
        </w:rPr>
        <w:t> </w:t>
      </w:r>
      <w:r>
        <w:rPr>
          <w:color w:val="231F20"/>
          <w:spacing w:val="-1"/>
          <w:w w:val="95"/>
        </w:rPr>
        <w:t>kufijtë dhe</w:t>
      </w:r>
      <w:r>
        <w:rPr>
          <w:color w:val="231F20"/>
          <w:w w:val="95"/>
        </w:rPr>
        <w:t> madhësia e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Azisë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spacing w:line="249" w:lineRule="auto" w:before="143"/>
        <w:ind w:left="223" w:right="0" w:firstLine="0"/>
        <w:jc w:val="left"/>
        <w:rPr>
          <w:b/>
          <w:sz w:val="16"/>
        </w:rPr>
      </w:pPr>
      <w:r>
        <w:rPr>
          <w:b/>
          <w:color w:val="231F20"/>
          <w:sz w:val="16"/>
        </w:rPr>
        <w:t>Azia</w:t>
      </w:r>
      <w:r>
        <w:rPr>
          <w:b/>
          <w:color w:val="231F20"/>
          <w:spacing w:val="1"/>
          <w:sz w:val="16"/>
        </w:rPr>
        <w:t> </w:t>
      </w:r>
      <w:r>
        <w:rPr>
          <w:b/>
          <w:color w:val="231F20"/>
          <w:spacing w:val="-1"/>
          <w:w w:val="95"/>
          <w:sz w:val="16"/>
        </w:rPr>
        <w:t>Jugperëndi-</w:t>
      </w:r>
      <w:r>
        <w:rPr>
          <w:b/>
          <w:color w:val="231F20"/>
          <w:spacing w:val="-35"/>
          <w:w w:val="95"/>
          <w:sz w:val="16"/>
        </w:rPr>
        <w:t> </w:t>
      </w:r>
      <w:r>
        <w:rPr>
          <w:b/>
          <w:color w:val="231F20"/>
          <w:sz w:val="16"/>
        </w:rPr>
        <w:t>more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Heading5"/>
        <w:spacing w:before="160"/>
        <w:ind w:left="223"/>
      </w:pPr>
      <w:r>
        <w:rPr>
          <w:color w:val="231F20"/>
          <w:spacing w:val="-2"/>
          <w:w w:val="95"/>
        </w:rPr>
        <w:t>Azia</w:t>
      </w:r>
      <w:r>
        <w:rPr>
          <w:color w:val="231F20"/>
          <w:spacing w:val="-4"/>
          <w:w w:val="95"/>
        </w:rPr>
        <w:t> </w:t>
      </w:r>
      <w:r>
        <w:rPr>
          <w:color w:val="231F20"/>
          <w:spacing w:val="-2"/>
          <w:w w:val="95"/>
        </w:rPr>
        <w:t>Jugore</w:t>
      </w:r>
    </w:p>
    <w:p>
      <w:pPr>
        <w:pStyle w:val="BodyText"/>
        <w:spacing w:line="249" w:lineRule="auto" w:before="115"/>
        <w:ind w:left="548" w:hanging="360"/>
        <w:jc w:val="both"/>
      </w:pPr>
      <w:r>
        <w:rPr/>
        <w:br w:type="column"/>
      </w:r>
      <w:r>
        <w:rPr>
          <w:color w:val="231F20"/>
          <w:spacing w:val="-1"/>
        </w:rPr>
        <w:t>-</w:t>
      </w:r>
      <w:r>
        <w:rPr>
          <w:color w:val="231F20"/>
          <w:spacing w:val="31"/>
        </w:rPr>
        <w:t> </w:t>
      </w:r>
      <w:r>
        <w:rPr>
          <w:color w:val="231F20"/>
          <w:spacing w:val="-1"/>
        </w:rPr>
        <w:t>Përcakton</w:t>
      </w:r>
      <w:r>
        <w:rPr>
          <w:color w:val="231F20"/>
          <w:spacing w:val="-11"/>
        </w:rPr>
        <w:t> </w:t>
      </w:r>
      <w:r>
        <w:rPr>
          <w:color w:val="231F20"/>
          <w:spacing w:val="-1"/>
        </w:rPr>
        <w:t>kufijtë</w:t>
      </w:r>
      <w:r>
        <w:rPr>
          <w:color w:val="231F20"/>
          <w:spacing w:val="-11"/>
        </w:rPr>
        <w:t> </w:t>
      </w:r>
      <w:r>
        <w:rPr>
          <w:color w:val="231F20"/>
          <w:spacing w:val="-1"/>
        </w:rPr>
        <w:t>e</w:t>
      </w:r>
      <w:r>
        <w:rPr>
          <w:color w:val="231F20"/>
          <w:spacing w:val="-11"/>
        </w:rPr>
        <w:t> </w:t>
      </w:r>
      <w:r>
        <w:rPr>
          <w:color w:val="231F20"/>
          <w:spacing w:val="-1"/>
        </w:rPr>
        <w:t>Azisë</w:t>
      </w:r>
      <w:r>
        <w:rPr>
          <w:color w:val="231F20"/>
          <w:spacing w:val="-11"/>
        </w:rPr>
        <w:t> </w:t>
      </w:r>
      <w:r>
        <w:rPr>
          <w:color w:val="231F20"/>
          <w:spacing w:val="-1"/>
        </w:rPr>
        <w:t>ndaj</w:t>
      </w:r>
      <w:r>
        <w:rPr>
          <w:color w:val="231F20"/>
          <w:spacing w:val="-11"/>
        </w:rPr>
        <w:t> </w:t>
      </w:r>
      <w:r>
        <w:rPr>
          <w:color w:val="231F20"/>
        </w:rPr>
        <w:t>kon-</w:t>
      </w:r>
      <w:r>
        <w:rPr>
          <w:color w:val="231F20"/>
          <w:spacing w:val="-38"/>
        </w:rPr>
        <w:t> </w:t>
      </w:r>
      <w:r>
        <w:rPr>
          <w:color w:val="231F20"/>
        </w:rPr>
        <w:t>tinenteve të tjera dhe tregon</w:t>
      </w:r>
      <w:r>
        <w:rPr>
          <w:color w:val="231F20"/>
          <w:spacing w:val="1"/>
        </w:rPr>
        <w:t> </w:t>
      </w:r>
      <w:r>
        <w:rPr>
          <w:color w:val="231F20"/>
        </w:rPr>
        <w:t>për-</w:t>
      </w:r>
      <w:r>
        <w:rPr>
          <w:color w:val="231F20"/>
          <w:spacing w:val="1"/>
        </w:rPr>
        <w:t> </w:t>
      </w:r>
      <w:r>
        <w:rPr>
          <w:color w:val="231F20"/>
        </w:rPr>
        <w:t>parësitë dhe mangësitë e pozitës</w:t>
      </w:r>
      <w:r>
        <w:rPr>
          <w:color w:val="231F20"/>
          <w:spacing w:val="1"/>
        </w:rPr>
        <w:t> </w:t>
      </w:r>
      <w:r>
        <w:rPr>
          <w:color w:val="231F20"/>
        </w:rPr>
        <w:t>gjeografike;</w:t>
      </w:r>
    </w:p>
    <w:p>
      <w:pPr>
        <w:pStyle w:val="BodyText"/>
        <w:spacing w:line="249" w:lineRule="auto" w:before="3"/>
        <w:ind w:left="548" w:hanging="360"/>
        <w:jc w:val="both"/>
      </w:pPr>
      <w:r>
        <w:rPr>
          <w:color w:val="231F20"/>
        </w:rPr>
        <w:t>-    </w:t>
      </w:r>
      <w:r>
        <w:rPr>
          <w:color w:val="231F20"/>
          <w:spacing w:val="1"/>
        </w:rPr>
        <w:t> </w:t>
      </w:r>
      <w:r>
        <w:rPr>
          <w:color w:val="231F20"/>
        </w:rPr>
        <w:t>Krahason nga madhësia e hapë-</w:t>
      </w:r>
      <w:r>
        <w:rPr>
          <w:color w:val="231F20"/>
          <w:spacing w:val="1"/>
        </w:rPr>
        <w:t> </w:t>
      </w:r>
      <w:r>
        <w:rPr>
          <w:color w:val="231F20"/>
        </w:rPr>
        <w:t>sirës</w:t>
      </w:r>
      <w:r>
        <w:rPr>
          <w:color w:val="231F20"/>
          <w:spacing w:val="-5"/>
        </w:rPr>
        <w:t> </w:t>
      </w:r>
      <w:r>
        <w:rPr>
          <w:color w:val="231F20"/>
        </w:rPr>
        <w:t>me</w:t>
      </w:r>
      <w:r>
        <w:rPr>
          <w:color w:val="231F20"/>
          <w:spacing w:val="-4"/>
        </w:rPr>
        <w:t> </w:t>
      </w:r>
      <w:r>
        <w:rPr>
          <w:color w:val="231F20"/>
        </w:rPr>
        <w:t>kontinentet</w:t>
      </w:r>
      <w:r>
        <w:rPr>
          <w:color w:val="231F20"/>
          <w:spacing w:val="-4"/>
        </w:rPr>
        <w:t> </w:t>
      </w:r>
      <w:r>
        <w:rPr>
          <w:color w:val="231F20"/>
        </w:rPr>
        <w:t>e</w:t>
      </w:r>
      <w:r>
        <w:rPr>
          <w:color w:val="231F20"/>
          <w:spacing w:val="-4"/>
        </w:rPr>
        <w:t> </w:t>
      </w:r>
      <w:r>
        <w:rPr>
          <w:color w:val="231F20"/>
        </w:rPr>
        <w:t>tjera;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1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Identifikon në hartë malet krye-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sore,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rrafshnaltat,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ultësirat,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luginat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mëdha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lumenjve,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gadishujt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ishujt;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3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Shpjegon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rolin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hapësirës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madhe, ndikimin e deteve dhe 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oqeaneve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klimë,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ndikimin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erërave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monsunike,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pasurinë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ujëra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rrjetin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hidrografik;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3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Analizon ndryshimet e botes bi-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5"/>
          <w:sz w:val="16"/>
        </w:rPr>
        <w:t>more,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5"/>
          <w:sz w:val="16"/>
        </w:rPr>
        <w:t>tajgen,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stepën,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5"/>
          <w:sz w:val="16"/>
        </w:rPr>
        <w:t>makjet,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savanat,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xhunglat</w:t>
      </w:r>
      <w:r>
        <w:rPr>
          <w:color w:val="231F20"/>
          <w:spacing w:val="14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15"/>
          <w:sz w:val="16"/>
        </w:rPr>
        <w:t> </w:t>
      </w:r>
      <w:r>
        <w:rPr>
          <w:color w:val="231F20"/>
          <w:sz w:val="16"/>
        </w:rPr>
        <w:t>t’i</w:t>
      </w:r>
      <w:r>
        <w:rPr>
          <w:color w:val="231F20"/>
          <w:spacing w:val="14"/>
          <w:sz w:val="16"/>
        </w:rPr>
        <w:t> </w:t>
      </w:r>
      <w:r>
        <w:rPr>
          <w:color w:val="231F20"/>
          <w:sz w:val="16"/>
        </w:rPr>
        <w:t>emërtojë</w:t>
      </w:r>
      <w:r>
        <w:rPr>
          <w:color w:val="231F20"/>
          <w:spacing w:val="15"/>
          <w:sz w:val="16"/>
        </w:rPr>
        <w:t> </w:t>
      </w:r>
      <w:r>
        <w:rPr>
          <w:color w:val="231F20"/>
          <w:sz w:val="16"/>
        </w:rPr>
        <w:t>kafshët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e egra që jetojnë në regjionet 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Azisë;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3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Identifikon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pasuritë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kryesore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minerale dhe burimet energjetike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 Azisë dhe t’i shënojë në hartën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memece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ato;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3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Dallon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rajonet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kryesore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përqen-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drimit të popullsisë në Azi dhe t’i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tregojë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shkaqet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tyre;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2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Analizon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elementet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për-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gjithshme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demografike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Azisë;</w:t>
      </w:r>
    </w:p>
    <w:p>
      <w:pPr>
        <w:pStyle w:val="ListParagraph"/>
        <w:numPr>
          <w:ilvl w:val="0"/>
          <w:numId w:val="1"/>
        </w:numPr>
        <w:tabs>
          <w:tab w:pos="549" w:val="left" w:leader="none"/>
        </w:tabs>
        <w:spacing w:line="249" w:lineRule="auto" w:before="1" w:after="0"/>
        <w:ind w:left="548" w:right="0" w:hanging="360"/>
        <w:jc w:val="both"/>
        <w:rPr>
          <w:sz w:val="16"/>
        </w:rPr>
      </w:pPr>
      <w:r>
        <w:rPr>
          <w:color w:val="231F20"/>
          <w:sz w:val="16"/>
        </w:rPr>
        <w:t>Dallon grupimet kryesore politike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dhe ekonomike në Azi, veprim-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taritë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kryesore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ekonomike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w w:val="95"/>
          <w:sz w:val="16"/>
        </w:rPr>
        <w:t>rajonet</w:t>
      </w:r>
      <w:r>
        <w:rPr>
          <w:color w:val="231F20"/>
          <w:spacing w:val="7"/>
          <w:w w:val="95"/>
          <w:sz w:val="16"/>
        </w:rPr>
        <w:t> </w:t>
      </w:r>
      <w:r>
        <w:rPr>
          <w:color w:val="231F20"/>
          <w:w w:val="95"/>
          <w:sz w:val="16"/>
        </w:rPr>
        <w:t>tipike</w:t>
      </w:r>
      <w:r>
        <w:rPr>
          <w:color w:val="231F20"/>
          <w:spacing w:val="8"/>
          <w:w w:val="95"/>
          <w:sz w:val="16"/>
        </w:rPr>
        <w:t> </w:t>
      </w:r>
      <w:r>
        <w:rPr>
          <w:color w:val="231F20"/>
          <w:w w:val="95"/>
          <w:sz w:val="16"/>
        </w:rPr>
        <w:t>gjeografike</w:t>
      </w:r>
      <w:r>
        <w:rPr>
          <w:color w:val="231F20"/>
          <w:spacing w:val="8"/>
          <w:w w:val="95"/>
          <w:sz w:val="16"/>
        </w:rPr>
        <w:t> </w:t>
      </w:r>
      <w:r>
        <w:rPr>
          <w:color w:val="231F20"/>
          <w:w w:val="95"/>
          <w:sz w:val="16"/>
        </w:rPr>
        <w:t>të</w:t>
      </w:r>
      <w:r>
        <w:rPr>
          <w:color w:val="231F20"/>
          <w:spacing w:val="7"/>
          <w:w w:val="95"/>
          <w:sz w:val="16"/>
        </w:rPr>
        <w:t> </w:t>
      </w:r>
      <w:r>
        <w:rPr>
          <w:color w:val="231F20"/>
          <w:w w:val="95"/>
          <w:sz w:val="16"/>
        </w:rPr>
        <w:t>Azisë;</w:t>
      </w:r>
    </w:p>
    <w:p>
      <w:pPr>
        <w:pStyle w:val="ListParagraph"/>
        <w:numPr>
          <w:ilvl w:val="0"/>
          <w:numId w:val="2"/>
        </w:numPr>
        <w:tabs>
          <w:tab w:pos="516" w:val="left" w:leader="none"/>
          <w:tab w:pos="517" w:val="left" w:leader="none"/>
        </w:tabs>
        <w:spacing w:line="249" w:lineRule="auto" w:before="115" w:after="0"/>
        <w:ind w:left="479" w:right="38" w:hanging="360"/>
        <w:jc w:val="left"/>
        <w:rPr>
          <w:sz w:val="16"/>
        </w:rPr>
      </w:pPr>
      <w:r>
        <w:rPr>
          <w:color w:val="231F20"/>
          <w:w w:val="95"/>
          <w:sz w:val="16"/>
        </w:rPr>
        <w:br w:type="column"/>
      </w:r>
      <w:r>
        <w:rPr>
          <w:color w:val="231F20"/>
          <w:w w:val="95"/>
          <w:sz w:val="16"/>
        </w:rPr>
        <w:t>Azia</w:t>
      </w:r>
      <w:r>
        <w:rPr>
          <w:color w:val="231F20"/>
          <w:spacing w:val="5"/>
          <w:w w:val="95"/>
          <w:sz w:val="16"/>
        </w:rPr>
        <w:t> </w:t>
      </w:r>
      <w:r>
        <w:rPr>
          <w:color w:val="231F20"/>
          <w:w w:val="95"/>
          <w:sz w:val="16"/>
        </w:rPr>
        <w:t>–</w:t>
      </w:r>
      <w:r>
        <w:rPr>
          <w:color w:val="231F20"/>
          <w:spacing w:val="5"/>
          <w:w w:val="95"/>
          <w:sz w:val="16"/>
        </w:rPr>
        <w:t> </w:t>
      </w:r>
      <w:r>
        <w:rPr>
          <w:color w:val="231F20"/>
          <w:w w:val="95"/>
          <w:sz w:val="16"/>
        </w:rPr>
        <w:t>pozita</w:t>
      </w:r>
      <w:r>
        <w:rPr>
          <w:color w:val="231F20"/>
          <w:spacing w:val="5"/>
          <w:w w:val="95"/>
          <w:sz w:val="16"/>
        </w:rPr>
        <w:t> </w:t>
      </w:r>
      <w:r>
        <w:rPr>
          <w:color w:val="231F20"/>
          <w:w w:val="95"/>
          <w:sz w:val="16"/>
        </w:rPr>
        <w:t>gjeografike,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z w:val="16"/>
        </w:rPr>
        <w:t>madhësia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kufijtë</w:t>
      </w:r>
    </w:p>
    <w:p>
      <w:pPr>
        <w:pStyle w:val="ListParagraph"/>
        <w:numPr>
          <w:ilvl w:val="0"/>
          <w:numId w:val="2"/>
        </w:numPr>
        <w:tabs>
          <w:tab w:pos="479" w:val="left" w:leader="none"/>
          <w:tab w:pos="480" w:val="left" w:leader="none"/>
        </w:tabs>
        <w:spacing w:line="240" w:lineRule="auto" w:before="1" w:after="0"/>
        <w:ind w:left="479" w:right="0" w:hanging="361"/>
        <w:jc w:val="left"/>
        <w:rPr>
          <w:sz w:val="16"/>
        </w:rPr>
      </w:pPr>
      <w:r>
        <w:rPr>
          <w:color w:val="231F20"/>
          <w:w w:val="95"/>
          <w:sz w:val="16"/>
        </w:rPr>
        <w:t>Relievi</w:t>
      </w:r>
      <w:r>
        <w:rPr>
          <w:color w:val="231F20"/>
          <w:spacing w:val="-3"/>
          <w:w w:val="95"/>
          <w:sz w:val="16"/>
        </w:rPr>
        <w:t> </w:t>
      </w:r>
      <w:r>
        <w:rPr>
          <w:color w:val="231F20"/>
          <w:w w:val="95"/>
          <w:sz w:val="16"/>
        </w:rPr>
        <w:t>i</w:t>
      </w:r>
      <w:r>
        <w:rPr>
          <w:color w:val="231F20"/>
          <w:spacing w:val="-2"/>
          <w:w w:val="95"/>
          <w:sz w:val="16"/>
        </w:rPr>
        <w:t> </w:t>
      </w:r>
      <w:r>
        <w:rPr>
          <w:color w:val="231F20"/>
          <w:w w:val="95"/>
          <w:sz w:val="16"/>
        </w:rPr>
        <w:t>Azisë</w:t>
      </w:r>
    </w:p>
    <w:p>
      <w:pPr>
        <w:pStyle w:val="ListParagraph"/>
        <w:numPr>
          <w:ilvl w:val="0"/>
          <w:numId w:val="2"/>
        </w:numPr>
        <w:tabs>
          <w:tab w:pos="479" w:val="left" w:leader="none"/>
          <w:tab w:pos="480" w:val="left" w:leader="none"/>
        </w:tabs>
        <w:spacing w:line="249" w:lineRule="auto" w:before="8" w:after="0"/>
        <w:ind w:left="479" w:right="238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Klima,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hidrografia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bota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bimore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shtazore</w:t>
      </w:r>
    </w:p>
    <w:p>
      <w:pPr>
        <w:pStyle w:val="ListParagraph"/>
        <w:numPr>
          <w:ilvl w:val="0"/>
          <w:numId w:val="2"/>
        </w:numPr>
        <w:tabs>
          <w:tab w:pos="479" w:val="left" w:leader="none"/>
          <w:tab w:pos="480" w:val="left" w:leader="none"/>
        </w:tabs>
        <w:spacing w:line="249" w:lineRule="auto" w:before="2" w:after="0"/>
        <w:ind w:left="479" w:right="44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Azia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popullsia,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zhvillimi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ekonomik dhe ndarja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regjionale</w:t>
      </w:r>
    </w:p>
    <w:p>
      <w:pPr>
        <w:pStyle w:val="ListParagraph"/>
        <w:numPr>
          <w:ilvl w:val="0"/>
          <w:numId w:val="2"/>
        </w:numPr>
        <w:tabs>
          <w:tab w:pos="479" w:val="left" w:leader="none"/>
          <w:tab w:pos="480" w:val="left" w:leader="none"/>
        </w:tabs>
        <w:spacing w:line="240" w:lineRule="auto" w:before="2" w:after="0"/>
        <w:ind w:left="479" w:right="0" w:hanging="361"/>
        <w:jc w:val="left"/>
        <w:rPr>
          <w:sz w:val="16"/>
        </w:rPr>
      </w:pPr>
      <w:r>
        <w:rPr>
          <w:color w:val="231F20"/>
          <w:spacing w:val="-1"/>
          <w:sz w:val="16"/>
        </w:rPr>
        <w:t>Ushtrime: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Azia</w:t>
      </w:r>
    </w:p>
    <w:p>
      <w:pPr>
        <w:pStyle w:val="ListParagraph"/>
        <w:numPr>
          <w:ilvl w:val="0"/>
          <w:numId w:val="2"/>
        </w:numPr>
        <w:tabs>
          <w:tab w:pos="479" w:val="left" w:leader="none"/>
          <w:tab w:pos="480" w:val="left" w:leader="none"/>
        </w:tabs>
        <w:spacing w:line="240" w:lineRule="auto" w:before="8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Azia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Jugperëndimore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8" w:after="0"/>
        <w:ind w:left="479" w:right="227" w:hanging="360"/>
        <w:jc w:val="both"/>
        <w:rPr>
          <w:sz w:val="16"/>
        </w:rPr>
      </w:pPr>
      <w:r>
        <w:rPr>
          <w:color w:val="231F20"/>
          <w:sz w:val="16"/>
        </w:rPr>
        <w:t>Azia Jugperëndimore -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popullsia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zhvillimi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ekonomik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2" w:after="0"/>
        <w:ind w:left="479" w:right="260" w:hanging="360"/>
        <w:jc w:val="both"/>
        <w:rPr>
          <w:sz w:val="16"/>
        </w:rPr>
      </w:pPr>
      <w:r>
        <w:rPr>
          <w:color w:val="231F20"/>
          <w:spacing w:val="-2"/>
          <w:sz w:val="16"/>
        </w:rPr>
        <w:t>Turqia, Arabia </w:t>
      </w:r>
      <w:r>
        <w:rPr>
          <w:color w:val="231F20"/>
          <w:spacing w:val="-1"/>
          <w:sz w:val="16"/>
        </w:rPr>
        <w:t>Saudite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Irani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0" w:lineRule="auto" w:before="1" w:after="0"/>
        <w:ind w:left="479" w:right="0" w:hanging="361"/>
        <w:jc w:val="both"/>
        <w:rPr>
          <w:sz w:val="16"/>
        </w:rPr>
      </w:pPr>
      <w:r>
        <w:rPr>
          <w:color w:val="231F20"/>
          <w:spacing w:val="-1"/>
          <w:sz w:val="16"/>
        </w:rPr>
        <w:t>Ushtrime: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Azia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8" w:after="0"/>
        <w:ind w:left="479" w:right="316" w:hanging="360"/>
        <w:jc w:val="left"/>
        <w:rPr>
          <w:sz w:val="16"/>
        </w:rPr>
      </w:pPr>
      <w:r>
        <w:rPr>
          <w:color w:val="231F20"/>
          <w:w w:val="95"/>
          <w:sz w:val="16"/>
        </w:rPr>
        <w:t>Azia</w:t>
      </w:r>
      <w:r>
        <w:rPr>
          <w:color w:val="231F20"/>
          <w:spacing w:val="6"/>
          <w:w w:val="95"/>
          <w:sz w:val="16"/>
        </w:rPr>
        <w:t> </w:t>
      </w:r>
      <w:r>
        <w:rPr>
          <w:color w:val="231F20"/>
          <w:w w:val="95"/>
          <w:sz w:val="16"/>
        </w:rPr>
        <w:t>Jugore</w:t>
      </w:r>
      <w:r>
        <w:rPr>
          <w:color w:val="231F20"/>
          <w:spacing w:val="6"/>
          <w:w w:val="95"/>
          <w:sz w:val="16"/>
        </w:rPr>
        <w:t> </w:t>
      </w:r>
      <w:r>
        <w:rPr>
          <w:color w:val="231F20"/>
          <w:w w:val="95"/>
          <w:sz w:val="16"/>
        </w:rPr>
        <w:t>-</w:t>
      </w:r>
      <w:r>
        <w:rPr>
          <w:color w:val="231F20"/>
          <w:spacing w:val="6"/>
          <w:w w:val="95"/>
          <w:sz w:val="16"/>
        </w:rPr>
        <w:t> </w:t>
      </w:r>
      <w:r>
        <w:rPr>
          <w:color w:val="231F20"/>
          <w:w w:val="95"/>
          <w:sz w:val="16"/>
        </w:rPr>
        <w:t>veçoritë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z w:val="16"/>
        </w:rPr>
        <w:t>gjeografiko-natyrore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168" w:hanging="360"/>
        <w:jc w:val="left"/>
        <w:rPr>
          <w:sz w:val="16"/>
        </w:rPr>
      </w:pPr>
      <w:r>
        <w:rPr>
          <w:color w:val="231F20"/>
          <w:sz w:val="16"/>
        </w:rPr>
        <w:t>Azia Jugore - popullsia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zhvillimi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ekonomik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0" w:lineRule="auto" w:before="2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India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1"/>
          <w:sz w:val="16"/>
        </w:rPr>
        <w:t> </w:t>
      </w:r>
      <w:r>
        <w:rPr>
          <w:color w:val="231F20"/>
          <w:sz w:val="16"/>
        </w:rPr>
        <w:t>Pakistani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0" w:lineRule="auto" w:before="8" w:after="0"/>
        <w:ind w:left="479" w:right="0" w:hanging="361"/>
        <w:jc w:val="left"/>
        <w:rPr>
          <w:sz w:val="16"/>
        </w:rPr>
      </w:pPr>
      <w:r>
        <w:rPr>
          <w:color w:val="231F20"/>
          <w:spacing w:val="-1"/>
          <w:sz w:val="16"/>
        </w:rPr>
        <w:t>Ushtrime: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Azia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Jugore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8" w:after="0"/>
        <w:ind w:left="479" w:right="59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Azia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Juglindore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gjeografiko-natyrore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59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Azia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Juglindore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gjeografiko-shoqërore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163" w:hanging="360"/>
        <w:jc w:val="left"/>
        <w:rPr>
          <w:sz w:val="16"/>
        </w:rPr>
      </w:pPr>
      <w:r>
        <w:rPr>
          <w:color w:val="231F20"/>
          <w:sz w:val="16"/>
        </w:rPr>
        <w:t>Indonezia,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Malajzia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Singapori.</w:t>
      </w:r>
    </w:p>
    <w:p>
      <w:pPr>
        <w:pStyle w:val="BodyText"/>
        <w:spacing w:before="115"/>
        <w:ind w:left="223"/>
        <w:jc w:val="both"/>
      </w:pPr>
      <w:r>
        <w:rPr/>
        <w:br w:type="column"/>
      </w:r>
      <w:r>
        <w:rPr>
          <w:color w:val="231F20"/>
        </w:rPr>
        <w:t>16      </w:t>
      </w:r>
      <w:r>
        <w:rPr>
          <w:color w:val="231F20"/>
          <w:spacing w:val="25"/>
        </w:rPr>
        <w:t> </w:t>
      </w:r>
      <w:r>
        <w:rPr>
          <w:color w:val="231F20"/>
        </w:rPr>
        <w:t>-      </w:t>
      </w:r>
      <w:r>
        <w:rPr>
          <w:color w:val="231F20"/>
          <w:spacing w:val="20"/>
        </w:rPr>
        <w:t> </w:t>
      </w:r>
      <w:r>
        <w:rPr>
          <w:color w:val="231F20"/>
        </w:rPr>
        <w:t>Mësimdhënie   </w:t>
      </w:r>
      <w:r>
        <w:rPr>
          <w:color w:val="231F20"/>
          <w:spacing w:val="29"/>
        </w:rPr>
        <w:t> </w:t>
      </w:r>
      <w:r>
        <w:rPr>
          <w:color w:val="231F20"/>
        </w:rPr>
        <w:t>e   </w:t>
      </w:r>
      <w:r>
        <w:rPr>
          <w:color w:val="231F20"/>
          <w:spacing w:val="30"/>
        </w:rPr>
        <w:t> </w:t>
      </w:r>
      <w:r>
        <w:rPr>
          <w:color w:val="231F20"/>
        </w:rPr>
        <w:t>drejt-</w:t>
      </w:r>
    </w:p>
    <w:p>
      <w:pPr>
        <w:pStyle w:val="BodyText"/>
        <w:tabs>
          <w:tab w:pos="2055" w:val="left" w:leader="none"/>
        </w:tabs>
        <w:spacing w:line="249" w:lineRule="auto" w:before="8"/>
        <w:ind w:left="1047"/>
        <w:jc w:val="both"/>
      </w:pPr>
      <w:r>
        <w:rPr>
          <w:color w:val="231F20"/>
        </w:rPr>
        <w:t>përdrejtë</w:t>
        <w:tab/>
      </w:r>
      <w:r>
        <w:rPr>
          <w:color w:val="231F20"/>
          <w:spacing w:val="-2"/>
        </w:rPr>
        <w:t>(shpjegim,</w:t>
      </w:r>
      <w:r>
        <w:rPr>
          <w:color w:val="231F20"/>
          <w:spacing w:val="-38"/>
        </w:rPr>
        <w:t> </w:t>
      </w:r>
      <w:r>
        <w:rPr>
          <w:color w:val="231F20"/>
        </w:rPr>
        <w:t>biseda,</w:t>
      </w:r>
      <w:r>
        <w:rPr>
          <w:color w:val="231F20"/>
          <w:spacing w:val="1"/>
        </w:rPr>
        <w:t> </w:t>
      </w:r>
      <w:r>
        <w:rPr>
          <w:color w:val="231F20"/>
        </w:rPr>
        <w:t>sqarim,</w:t>
      </w:r>
      <w:r>
        <w:rPr>
          <w:color w:val="231F20"/>
          <w:spacing w:val="1"/>
        </w:rPr>
        <w:t> </w:t>
      </w:r>
      <w:r>
        <w:rPr>
          <w:color w:val="231F20"/>
        </w:rPr>
        <w:t>ushtrime</w:t>
      </w:r>
      <w:r>
        <w:rPr>
          <w:color w:val="231F20"/>
          <w:spacing w:val="-37"/>
        </w:rPr>
        <w:t> </w:t>
      </w:r>
      <w:r>
        <w:rPr>
          <w:color w:val="231F20"/>
        </w:rPr>
        <w:t>praktike</w:t>
      </w:r>
      <w:r>
        <w:rPr>
          <w:color w:val="231F20"/>
          <w:spacing w:val="-3"/>
        </w:rPr>
        <w:t> </w:t>
      </w:r>
      <w:r>
        <w:rPr>
          <w:color w:val="231F20"/>
        </w:rPr>
        <w:t>dhe</w:t>
      </w:r>
      <w:r>
        <w:rPr>
          <w:color w:val="231F20"/>
          <w:spacing w:val="-3"/>
        </w:rPr>
        <w:t> </w:t>
      </w:r>
      <w:r>
        <w:rPr>
          <w:color w:val="231F20"/>
        </w:rPr>
        <w:t>shembujt).</w:t>
      </w:r>
    </w:p>
    <w:p>
      <w:pPr>
        <w:pStyle w:val="BodyText"/>
        <w:spacing w:line="249" w:lineRule="auto" w:before="2"/>
        <w:ind w:left="1047" w:hanging="360"/>
        <w:jc w:val="both"/>
      </w:pPr>
      <w:r>
        <w:rPr>
          <w:color w:val="231F20"/>
        </w:rPr>
        <w:t>-</w:t>
      </w:r>
      <w:r>
        <w:rPr>
          <w:color w:val="231F20"/>
          <w:spacing w:val="1"/>
        </w:rPr>
        <w:t> </w:t>
      </w:r>
      <w:r>
        <w:rPr>
          <w:color w:val="231F20"/>
        </w:rPr>
        <w:t>Mësimdhënie</w:t>
      </w:r>
      <w:r>
        <w:rPr>
          <w:color w:val="231F20"/>
          <w:spacing w:val="1"/>
        </w:rPr>
        <w:t> </w:t>
      </w:r>
      <w:r>
        <w:rPr>
          <w:color w:val="231F20"/>
        </w:rPr>
        <w:t>jo</w:t>
      </w:r>
      <w:r>
        <w:rPr>
          <w:color w:val="231F20"/>
          <w:spacing w:val="1"/>
        </w:rPr>
        <w:t> </w:t>
      </w:r>
      <w:r>
        <w:rPr>
          <w:color w:val="231F20"/>
        </w:rPr>
        <w:t>e</w:t>
      </w:r>
      <w:r>
        <w:rPr>
          <w:color w:val="231F20"/>
          <w:spacing w:val="1"/>
        </w:rPr>
        <w:t> </w:t>
      </w:r>
      <w:r>
        <w:rPr>
          <w:color w:val="231F20"/>
        </w:rPr>
        <w:t>dre-</w:t>
      </w:r>
      <w:r>
        <w:rPr>
          <w:color w:val="231F20"/>
          <w:spacing w:val="1"/>
        </w:rPr>
        <w:t> </w:t>
      </w:r>
      <w:r>
        <w:rPr>
          <w:color w:val="231F20"/>
        </w:rPr>
        <w:t>jtpërdrejtë</w:t>
      </w:r>
      <w:r>
        <w:rPr>
          <w:color w:val="231F20"/>
          <w:spacing w:val="1"/>
        </w:rPr>
        <w:t> </w:t>
      </w:r>
      <w:r>
        <w:rPr>
          <w:color w:val="231F20"/>
        </w:rPr>
        <w:t>(shqyrtimi,</w:t>
      </w:r>
      <w:r>
        <w:rPr>
          <w:color w:val="231F20"/>
          <w:spacing w:val="-37"/>
        </w:rPr>
        <w:t> </w:t>
      </w:r>
      <w:r>
        <w:rPr>
          <w:color w:val="231F20"/>
        </w:rPr>
        <w:t>zbulimi, zgjidhja e prob-</w:t>
      </w:r>
      <w:r>
        <w:rPr>
          <w:color w:val="231F20"/>
          <w:spacing w:val="1"/>
        </w:rPr>
        <w:t> </w:t>
      </w:r>
      <w:r>
        <w:rPr>
          <w:color w:val="231F20"/>
        </w:rPr>
        <w:t>lemeve).</w:t>
      </w:r>
    </w:p>
    <w:p>
      <w:pPr>
        <w:pStyle w:val="ListParagraph"/>
        <w:numPr>
          <w:ilvl w:val="1"/>
          <w:numId w:val="2"/>
        </w:numPr>
        <w:tabs>
          <w:tab w:pos="1048" w:val="left" w:leader="none"/>
        </w:tabs>
        <w:spacing w:line="249" w:lineRule="auto" w:before="3" w:after="0"/>
        <w:ind w:left="1047" w:right="0" w:hanging="360"/>
        <w:jc w:val="both"/>
        <w:rPr>
          <w:sz w:val="16"/>
        </w:rPr>
      </w:pPr>
      <w:r>
        <w:rPr>
          <w:color w:val="231F20"/>
          <w:sz w:val="16"/>
        </w:rPr>
        <w:t>Mësimdhënia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anë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pyetjeve (teknika e pyet-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jeve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drejtuar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nxënësve).</w:t>
      </w:r>
    </w:p>
    <w:p>
      <w:pPr>
        <w:pStyle w:val="ListParagraph"/>
        <w:numPr>
          <w:ilvl w:val="1"/>
          <w:numId w:val="2"/>
        </w:numPr>
        <w:tabs>
          <w:tab w:pos="1048" w:val="left" w:leader="none"/>
        </w:tabs>
        <w:spacing w:line="249" w:lineRule="auto" w:before="2" w:after="0"/>
        <w:ind w:left="1047" w:right="0" w:hanging="360"/>
        <w:jc w:val="both"/>
        <w:rPr>
          <w:sz w:val="16"/>
        </w:rPr>
      </w:pPr>
      <w:r>
        <w:rPr>
          <w:color w:val="231F20"/>
          <w:sz w:val="16"/>
        </w:rPr>
        <w:t>Diskutimi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nxënët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bashkëpunim</w:t>
      </w:r>
      <w:r>
        <w:rPr>
          <w:color w:val="231F20"/>
          <w:spacing w:val="41"/>
          <w:sz w:val="16"/>
        </w:rPr>
        <w:t> </w:t>
      </w:r>
      <w:r>
        <w:rPr>
          <w:color w:val="231F20"/>
          <w:sz w:val="16"/>
        </w:rPr>
        <w:t>(në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grupe të vogla, grupe më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 mëdha dhe me të gjithë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nxënësit).</w:t>
      </w:r>
    </w:p>
    <w:p>
      <w:pPr>
        <w:pStyle w:val="ListParagraph"/>
        <w:numPr>
          <w:ilvl w:val="1"/>
          <w:numId w:val="2"/>
        </w:numPr>
        <w:tabs>
          <w:tab w:pos="1048" w:val="left" w:leader="none"/>
        </w:tabs>
        <w:spacing w:line="249" w:lineRule="auto" w:before="3" w:after="0"/>
        <w:ind w:left="1047" w:right="0" w:hanging="360"/>
        <w:jc w:val="both"/>
        <w:rPr>
          <w:sz w:val="16"/>
        </w:rPr>
      </w:pPr>
      <w:r>
        <w:rPr>
          <w:color w:val="231F20"/>
          <w:sz w:val="16"/>
        </w:rPr>
        <w:t>Mësimdhënie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që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nxit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menduarit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kritik,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krijues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zgjidhjen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proble-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meve.</w:t>
      </w:r>
    </w:p>
    <w:p>
      <w:pPr>
        <w:pStyle w:val="ListParagraph"/>
        <w:numPr>
          <w:ilvl w:val="1"/>
          <w:numId w:val="2"/>
        </w:numPr>
        <w:tabs>
          <w:tab w:pos="1048" w:val="left" w:leader="none"/>
        </w:tabs>
        <w:spacing w:line="249" w:lineRule="auto" w:before="2" w:after="0"/>
        <w:ind w:left="1047" w:right="0" w:hanging="360"/>
        <w:jc w:val="both"/>
        <w:rPr>
          <w:sz w:val="16"/>
        </w:rPr>
      </w:pPr>
      <w:r>
        <w:rPr>
          <w:color w:val="231F20"/>
          <w:sz w:val="16"/>
        </w:rPr>
        <w:t>Të mësuarit dhe të nxënët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përmes mjeteve multime-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diale e në veçanti përmes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kompjuterit.</w:t>
      </w:r>
    </w:p>
    <w:p>
      <w:pPr>
        <w:pStyle w:val="ListParagraph"/>
        <w:numPr>
          <w:ilvl w:val="1"/>
          <w:numId w:val="2"/>
        </w:numPr>
        <w:tabs>
          <w:tab w:pos="1048" w:val="left" w:leader="none"/>
        </w:tabs>
        <w:spacing w:line="249" w:lineRule="auto" w:before="3" w:after="0"/>
        <w:ind w:left="1047" w:right="0" w:hanging="360"/>
        <w:jc w:val="both"/>
        <w:rPr>
          <w:sz w:val="16"/>
        </w:rPr>
      </w:pPr>
      <w:r>
        <w:rPr>
          <w:color w:val="231F20"/>
          <w:sz w:val="16"/>
        </w:rPr>
        <w:t>Mësimdhënie që nxit hu-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lumtimin.</w:t>
      </w:r>
    </w:p>
    <w:p>
      <w:pPr>
        <w:pStyle w:val="ListParagraph"/>
        <w:numPr>
          <w:ilvl w:val="1"/>
          <w:numId w:val="2"/>
        </w:numPr>
        <w:tabs>
          <w:tab w:pos="1048" w:val="left" w:leader="none"/>
        </w:tabs>
        <w:spacing w:line="249" w:lineRule="auto" w:before="1" w:after="0"/>
        <w:ind w:left="1047" w:right="0" w:hanging="360"/>
        <w:jc w:val="both"/>
        <w:rPr>
          <w:sz w:val="16"/>
        </w:rPr>
      </w:pPr>
      <w:r>
        <w:rPr>
          <w:color w:val="231F20"/>
          <w:sz w:val="16"/>
        </w:rPr>
        <w:t>Të mësuarit në natyrë 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vizitat në ambiente të ha-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pura</w:t>
      </w:r>
      <w:r>
        <w:rPr>
          <w:color w:val="231F20"/>
          <w:spacing w:val="26"/>
          <w:sz w:val="16"/>
        </w:rPr>
        <w:t> </w:t>
      </w:r>
      <w:r>
        <w:rPr>
          <w:color w:val="231F20"/>
          <w:sz w:val="16"/>
        </w:rPr>
        <w:t>(nëse</w:t>
      </w:r>
      <w:r>
        <w:rPr>
          <w:color w:val="231F20"/>
          <w:spacing w:val="27"/>
          <w:sz w:val="16"/>
        </w:rPr>
        <w:t> </w:t>
      </w:r>
      <w:r>
        <w:rPr>
          <w:color w:val="231F20"/>
          <w:sz w:val="16"/>
        </w:rPr>
        <w:t>kjo</w:t>
      </w:r>
      <w:r>
        <w:rPr>
          <w:color w:val="231F20"/>
          <w:spacing w:val="27"/>
          <w:sz w:val="16"/>
        </w:rPr>
        <w:t> </w:t>
      </w:r>
      <w:r>
        <w:rPr>
          <w:color w:val="231F20"/>
          <w:sz w:val="16"/>
        </w:rPr>
        <w:t>nuk</w:t>
      </w:r>
      <w:r>
        <w:rPr>
          <w:color w:val="231F20"/>
          <w:spacing w:val="27"/>
          <w:sz w:val="16"/>
        </w:rPr>
        <w:t> </w:t>
      </w:r>
      <w:r>
        <w:rPr>
          <w:color w:val="231F20"/>
          <w:sz w:val="16"/>
        </w:rPr>
        <w:t>është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mundur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atëherë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sjellja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reciproke e eksperiencave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nga vizitat jashtë vendit 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mësimdhënësit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nxë-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nësve).</w:t>
      </w:r>
    </w:p>
    <w:p>
      <w:pPr>
        <w:pStyle w:val="BodyText"/>
        <w:spacing w:line="249" w:lineRule="auto" w:before="115"/>
        <w:ind w:left="119" w:right="43"/>
      </w:pPr>
      <w:r>
        <w:rPr/>
        <w:br w:type="column"/>
      </w:r>
      <w:r>
        <w:rPr>
          <w:color w:val="231F20"/>
        </w:rPr>
        <w:t>Vlerësimi me</w:t>
      </w:r>
      <w:r>
        <w:rPr>
          <w:color w:val="231F20"/>
          <w:spacing w:val="1"/>
        </w:rPr>
        <w:t> </w:t>
      </w:r>
      <w:r>
        <w:rPr>
          <w:color w:val="231F20"/>
        </w:rPr>
        <w:t>gojë (të pyeturit,</w:t>
      </w:r>
      <w:r>
        <w:rPr>
          <w:color w:val="231F20"/>
          <w:spacing w:val="-37"/>
        </w:rPr>
        <w:t> </w:t>
      </w:r>
      <w:r>
        <w:rPr>
          <w:color w:val="231F20"/>
          <w:spacing w:val="-1"/>
        </w:rPr>
        <w:t>diskutimi, </w:t>
      </w:r>
      <w:r>
        <w:rPr>
          <w:color w:val="231F20"/>
        </w:rPr>
        <w:t>debati</w:t>
      </w:r>
      <w:r>
        <w:rPr>
          <w:color w:val="231F20"/>
          <w:spacing w:val="-37"/>
        </w:rPr>
        <w:t> </w:t>
      </w:r>
      <w:r>
        <w:rPr>
          <w:color w:val="231F20"/>
        </w:rPr>
        <w:t>etj.)</w:t>
      </w:r>
    </w:p>
    <w:p>
      <w:pPr>
        <w:pStyle w:val="BodyText"/>
        <w:spacing w:line="249" w:lineRule="auto" w:before="195"/>
        <w:ind w:left="119" w:right="263"/>
      </w:pPr>
      <w:r>
        <w:rPr>
          <w:color w:val="231F20"/>
          <w:spacing w:val="-2"/>
        </w:rPr>
        <w:t>Vlerësimi </w:t>
      </w:r>
      <w:r>
        <w:rPr>
          <w:color w:val="231F20"/>
          <w:spacing w:val="-1"/>
        </w:rPr>
        <w:t>me</w:t>
      </w:r>
      <w:r>
        <w:rPr>
          <w:color w:val="231F20"/>
          <w:spacing w:val="-37"/>
        </w:rPr>
        <w:t> </w:t>
      </w:r>
      <w:r>
        <w:rPr>
          <w:color w:val="231F20"/>
        </w:rPr>
        <w:t>shkrim</w:t>
      </w:r>
    </w:p>
    <w:p>
      <w:pPr>
        <w:pStyle w:val="BodyText"/>
        <w:spacing w:line="249" w:lineRule="auto" w:before="193"/>
        <w:ind w:left="119" w:right="-8"/>
      </w:pPr>
      <w:r>
        <w:rPr>
          <w:color w:val="231F20"/>
          <w:spacing w:val="-1"/>
        </w:rPr>
        <w:t>Vlerësimi me </w:t>
      </w:r>
      <w:r>
        <w:rPr>
          <w:color w:val="231F20"/>
        </w:rPr>
        <w:t>anë</w:t>
      </w:r>
      <w:r>
        <w:rPr>
          <w:color w:val="231F20"/>
          <w:spacing w:val="-38"/>
        </w:rPr>
        <w:t> </w:t>
      </w:r>
      <w:r>
        <w:rPr>
          <w:color w:val="231F20"/>
        </w:rPr>
        <w:t>të</w:t>
      </w:r>
      <w:r>
        <w:rPr>
          <w:color w:val="231F20"/>
          <w:spacing w:val="-5"/>
        </w:rPr>
        <w:t> </w:t>
      </w:r>
      <w:r>
        <w:rPr>
          <w:color w:val="231F20"/>
        </w:rPr>
        <w:t>dëgjimit</w:t>
      </w:r>
    </w:p>
    <w:p>
      <w:pPr>
        <w:pStyle w:val="BodyText"/>
        <w:spacing w:line="249" w:lineRule="auto" w:before="193"/>
        <w:ind w:left="119" w:right="-9"/>
      </w:pPr>
      <w:r>
        <w:rPr>
          <w:color w:val="231F20"/>
          <w:spacing w:val="-1"/>
        </w:rPr>
        <w:t>Vlerësimi përmes</w:t>
      </w:r>
      <w:r>
        <w:rPr>
          <w:color w:val="231F20"/>
          <w:spacing w:val="-37"/>
        </w:rPr>
        <w:t> </w:t>
      </w:r>
      <w:r>
        <w:rPr>
          <w:color w:val="231F20"/>
        </w:rPr>
        <w:t>punës</w:t>
      </w:r>
      <w:r>
        <w:rPr>
          <w:color w:val="231F20"/>
          <w:spacing w:val="-3"/>
        </w:rPr>
        <w:t> </w:t>
      </w:r>
      <w:r>
        <w:rPr>
          <w:color w:val="231F20"/>
        </w:rPr>
        <w:t>praktike</w:t>
      </w:r>
    </w:p>
    <w:p>
      <w:pPr>
        <w:pStyle w:val="BodyText"/>
        <w:spacing w:line="249" w:lineRule="auto" w:before="194"/>
        <w:ind w:left="119" w:right="-8"/>
      </w:pPr>
      <w:r>
        <w:rPr>
          <w:color w:val="231F20"/>
          <w:spacing w:val="-1"/>
        </w:rPr>
        <w:t>Vlerësimi me </w:t>
      </w:r>
      <w:r>
        <w:rPr>
          <w:color w:val="231F20"/>
        </w:rPr>
        <w:t>anë</w:t>
      </w:r>
      <w:r>
        <w:rPr>
          <w:color w:val="231F20"/>
          <w:spacing w:val="-38"/>
        </w:rPr>
        <w:t> </w:t>
      </w:r>
      <w:r>
        <w:rPr>
          <w:color w:val="231F20"/>
        </w:rPr>
        <w:t>të pyetësorëve të</w:t>
      </w:r>
      <w:r>
        <w:rPr>
          <w:color w:val="231F20"/>
          <w:spacing w:val="1"/>
        </w:rPr>
        <w:t> </w:t>
      </w:r>
      <w:r>
        <w:rPr>
          <w:color w:val="231F20"/>
        </w:rPr>
        <w:t>nxënësve</w:t>
      </w:r>
    </w:p>
    <w:p>
      <w:pPr>
        <w:pStyle w:val="BodyText"/>
        <w:spacing w:line="249" w:lineRule="auto" w:before="194"/>
        <w:ind w:left="119" w:right="50"/>
      </w:pPr>
      <w:r>
        <w:rPr>
          <w:color w:val="231F20"/>
        </w:rPr>
        <w:t>Vlerësimi i</w:t>
      </w:r>
      <w:r>
        <w:rPr>
          <w:color w:val="231F20"/>
          <w:spacing w:val="1"/>
        </w:rPr>
        <w:t> </w:t>
      </w:r>
      <w:r>
        <w:rPr>
          <w:color w:val="231F20"/>
        </w:rPr>
        <w:t>projekteve kur-</w:t>
      </w:r>
      <w:r>
        <w:rPr>
          <w:color w:val="231F20"/>
          <w:spacing w:val="1"/>
        </w:rPr>
        <w:t> </w:t>
      </w:r>
      <w:r>
        <w:rPr>
          <w:color w:val="231F20"/>
        </w:rPr>
        <w:t>rikulare, lëndore</w:t>
      </w:r>
      <w:r>
        <w:rPr>
          <w:color w:val="231F20"/>
          <w:spacing w:val="-37"/>
        </w:rPr>
        <w:t> </w:t>
      </w:r>
      <w:r>
        <w:rPr>
          <w:color w:val="231F20"/>
        </w:rPr>
        <w:t>ose</w:t>
      </w:r>
      <w:r>
        <w:rPr>
          <w:color w:val="231F20"/>
          <w:spacing w:val="2"/>
        </w:rPr>
        <w:t> </w:t>
      </w:r>
      <w:r>
        <w:rPr>
          <w:color w:val="231F20"/>
        </w:rPr>
        <w:t>ndërlëndore</w:t>
      </w:r>
    </w:p>
    <w:p>
      <w:pPr>
        <w:pStyle w:val="BodyText"/>
        <w:spacing w:line="501" w:lineRule="auto" w:before="194"/>
        <w:ind w:left="119" w:right="548"/>
      </w:pPr>
      <w:r>
        <w:rPr>
          <w:color w:val="231F20"/>
        </w:rPr>
        <w:t>Esetë</w:t>
      </w:r>
      <w:r>
        <w:rPr>
          <w:color w:val="231F20"/>
          <w:spacing w:val="1"/>
        </w:rPr>
        <w:t> </w:t>
      </w:r>
      <w:r>
        <w:rPr>
          <w:color w:val="231F20"/>
          <w:spacing w:val="-1"/>
        </w:rPr>
        <w:t>Portfolio</w:t>
      </w:r>
    </w:p>
    <w:p>
      <w:pPr>
        <w:pStyle w:val="BodyText"/>
        <w:spacing w:line="249" w:lineRule="auto"/>
        <w:ind w:left="119" w:right="54"/>
      </w:pPr>
      <w:r>
        <w:rPr>
          <w:color w:val="231F20"/>
          <w:spacing w:val="-1"/>
        </w:rPr>
        <w:t>Testimi</w:t>
      </w:r>
      <w:r>
        <w:rPr>
          <w:color w:val="231F20"/>
          <w:spacing w:val="-9"/>
        </w:rPr>
        <w:t> </w:t>
      </w:r>
      <w:r>
        <w:rPr>
          <w:color w:val="231F20"/>
          <w:spacing w:val="-1"/>
        </w:rPr>
        <w:t>-</w:t>
      </w:r>
      <w:r>
        <w:rPr>
          <w:color w:val="231F20"/>
          <w:spacing w:val="-9"/>
        </w:rPr>
        <w:t> </w:t>
      </w:r>
      <w:r>
        <w:rPr>
          <w:color w:val="231F20"/>
        </w:rPr>
        <w:t>si</w:t>
      </w:r>
      <w:r>
        <w:rPr>
          <w:color w:val="231F20"/>
          <w:spacing w:val="-9"/>
        </w:rPr>
        <w:t> </w:t>
      </w:r>
      <w:r>
        <w:rPr>
          <w:color w:val="231F20"/>
        </w:rPr>
        <w:t>ecuri</w:t>
      </w:r>
      <w:r>
        <w:rPr>
          <w:color w:val="231F20"/>
          <w:spacing w:val="-37"/>
        </w:rPr>
        <w:t> </w:t>
      </w:r>
      <w:r>
        <w:rPr>
          <w:color w:val="231F20"/>
        </w:rPr>
        <w:t>e</w:t>
      </w:r>
      <w:r>
        <w:rPr>
          <w:color w:val="231F20"/>
          <w:spacing w:val="1"/>
        </w:rPr>
        <w:t> </w:t>
      </w:r>
      <w:r>
        <w:rPr>
          <w:color w:val="231F20"/>
        </w:rPr>
        <w:t>matjeve sipas</w:t>
      </w:r>
      <w:r>
        <w:rPr>
          <w:color w:val="231F20"/>
          <w:spacing w:val="1"/>
        </w:rPr>
        <w:t> </w:t>
      </w:r>
      <w:r>
        <w:rPr>
          <w:color w:val="231F20"/>
        </w:rPr>
        <w:t>një qëllimi</w:t>
      </w:r>
      <w:r>
        <w:rPr>
          <w:color w:val="231F20"/>
          <w:spacing w:val="1"/>
        </w:rPr>
        <w:t> </w:t>
      </w:r>
      <w:r>
        <w:rPr>
          <w:color w:val="231F20"/>
        </w:rPr>
        <w:t>të</w:t>
      </w:r>
      <w:r>
        <w:rPr>
          <w:color w:val="231F20"/>
          <w:spacing w:val="1"/>
        </w:rPr>
        <w:t> </w:t>
      </w:r>
      <w:r>
        <w:rPr>
          <w:color w:val="231F20"/>
        </w:rPr>
        <w:t>caktuar</w:t>
      </w:r>
    </w:p>
    <w:p>
      <w:pPr>
        <w:pStyle w:val="BodyText"/>
        <w:spacing w:before="115"/>
        <w:ind w:left="156"/>
      </w:pPr>
      <w:r>
        <w:rPr/>
        <w:br w:type="column"/>
      </w:r>
      <w:r>
        <w:rPr>
          <w:color w:val="231F20"/>
          <w:w w:val="105"/>
        </w:rPr>
        <w:t>Histori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1"/>
        <w:ind w:left="156"/>
      </w:pPr>
      <w:r>
        <w:rPr>
          <w:color w:val="231F20"/>
        </w:rPr>
        <w:t>Aftësi</w:t>
      </w:r>
      <w:r>
        <w:rPr>
          <w:color w:val="231F20"/>
          <w:spacing w:val="-8"/>
        </w:rPr>
        <w:t> </w:t>
      </w:r>
      <w:r>
        <w:rPr>
          <w:color w:val="231F20"/>
        </w:rPr>
        <w:t>për</w:t>
      </w:r>
      <w:r>
        <w:rPr>
          <w:color w:val="231F20"/>
          <w:spacing w:val="-7"/>
        </w:rPr>
        <w:t> </w:t>
      </w:r>
      <w:r>
        <w:rPr>
          <w:color w:val="231F20"/>
        </w:rPr>
        <w:t>jetën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156"/>
      </w:pPr>
      <w:r>
        <w:rPr>
          <w:color w:val="231F20"/>
        </w:rPr>
        <w:t>Mediet dhe</w:t>
      </w:r>
      <w:r>
        <w:rPr>
          <w:color w:val="231F20"/>
          <w:spacing w:val="1"/>
        </w:rPr>
        <w:t> </w:t>
      </w:r>
      <w:r>
        <w:rPr>
          <w:color w:val="231F20"/>
        </w:rPr>
        <w:t>komunikimi</w:t>
      </w:r>
    </w:p>
    <w:p>
      <w:pPr>
        <w:pStyle w:val="BodyText"/>
        <w:spacing w:before="193"/>
        <w:ind w:left="156"/>
      </w:pPr>
      <w:r>
        <w:rPr>
          <w:color w:val="231F20"/>
        </w:rPr>
        <w:t>Globalizimi</w:t>
      </w:r>
    </w:p>
    <w:p>
      <w:pPr>
        <w:pStyle w:val="BodyText"/>
        <w:spacing w:line="249" w:lineRule="auto" w:before="115"/>
        <w:ind w:left="223" w:right="100"/>
      </w:pPr>
      <w:r>
        <w:rPr/>
        <w:br w:type="column"/>
      </w: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libri</w:t>
      </w:r>
      <w:r>
        <w:rPr>
          <w:color w:val="231F20"/>
          <w:spacing w:val="1"/>
        </w:rPr>
        <w:t> </w:t>
      </w:r>
      <w:r>
        <w:rPr>
          <w:color w:val="231F20"/>
        </w:rPr>
        <w:t>bazë</w:t>
      </w:r>
    </w:p>
    <w:p>
      <w:pPr>
        <w:pStyle w:val="BodyText"/>
        <w:spacing w:line="249" w:lineRule="auto" w:before="194"/>
        <w:ind w:left="223" w:right="100"/>
      </w:pP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fletore</w:t>
      </w:r>
      <w:r>
        <w:rPr>
          <w:color w:val="231F20"/>
          <w:spacing w:val="1"/>
        </w:rPr>
        <w:t> </w:t>
      </w:r>
      <w:r>
        <w:rPr>
          <w:color w:val="231F20"/>
        </w:rPr>
        <w:t>pune</w:t>
      </w:r>
    </w:p>
    <w:p>
      <w:pPr>
        <w:spacing w:after="0" w:line="249" w:lineRule="auto"/>
        <w:sectPr>
          <w:type w:val="continuous"/>
          <w:pgSz w:w="15020" w:h="12470" w:orient="landscape"/>
          <w:pgMar w:top="1380" w:bottom="0" w:left="1320" w:right="1340"/>
          <w:cols w:num="7" w:equalWidth="0">
            <w:col w:w="1001" w:space="40"/>
            <w:col w:w="2739" w:space="39"/>
            <w:col w:w="2173" w:space="71"/>
            <w:col w:w="2730" w:space="39"/>
            <w:col w:w="1247" w:space="39"/>
            <w:col w:w="1168" w:space="41"/>
            <w:col w:w="1033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.0004pt;margin-top:562.671997pt;width:67.350pt;height:60.45pt;mso-position-horizontal-relative:page;mso-position-vertical-relative:page;z-index:15745536" coordorigin="0,11253" coordsize="1347,1209">
            <v:rect style="position:absolute;left:136;top:11253;width:1210;height:1073" filled="true" fillcolor="#dab436" stroked="false">
              <v:fill type="solid"/>
            </v:rect>
            <v:shape style="position:absolute;left:0;top:12042;width:420;height:420" coordorigin="0,12042" coordsize="420,420" path="m420,12162l420,12462m300,12042l0,12042e" filled="false" stroked="true" strokeweight="1.25pt" strokecolor="#ffffff">
              <v:path arrowok="t"/>
              <v:stroke dashstyle="solid"/>
            </v:shape>
            <v:shape style="position:absolute;left:0;top:12042;width:420;height:420" coordorigin="0,12042" coordsize="420,420" path="m420,12162l420,12462m300,12042l0,12042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46048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6560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7072" from="21.000401pt,15.0pt" to="21.000401pt,0.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7584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8096" from="15.0004pt,21.0pt" to=".0004pt,21.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8608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576.059509pt;width:13.9pt;height:12.5pt;mso-position-horizontal-relative:page;mso-position-vertical-relative:page;z-index:15749120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19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 w:after="1"/>
        <w:rPr>
          <w:sz w:val="19"/>
        </w:rPr>
      </w:pPr>
    </w:p>
    <w:tbl>
      <w:tblPr>
        <w:tblW w:w="0" w:type="auto"/>
        <w:jc w:val="left"/>
        <w:tblInd w:w="130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58"/>
        <w:gridCol w:w="3470"/>
        <w:gridCol w:w="1985"/>
        <w:gridCol w:w="651"/>
        <w:gridCol w:w="1952"/>
        <w:gridCol w:w="1171"/>
        <w:gridCol w:w="822"/>
        <w:gridCol w:w="897"/>
      </w:tblGrid>
      <w:tr>
        <w:trPr>
          <w:trHeight w:val="9094" w:hRule="atLeast"/>
        </w:trPr>
        <w:tc>
          <w:tcPr>
            <w:tcW w:w="1158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spacing w:line="249" w:lineRule="auto"/>
              <w:ind w:left="75" w:right="342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Azia</w:t>
            </w:r>
            <w:r>
              <w:rPr>
                <w:b/>
                <w:color w:val="231F20"/>
                <w:spacing w:val="1"/>
                <w:sz w:val="16"/>
              </w:rPr>
              <w:t> </w:t>
            </w:r>
            <w:r>
              <w:rPr>
                <w:b/>
                <w:color w:val="231F20"/>
                <w:spacing w:val="-1"/>
                <w:w w:val="95"/>
                <w:sz w:val="16"/>
              </w:rPr>
              <w:t>Juglindore</w:t>
            </w:r>
          </w:p>
        </w:tc>
        <w:tc>
          <w:tcPr>
            <w:tcW w:w="3470" w:type="dxa"/>
            <w:tcBorders>
              <w:left w:val="single" w:sz="12" w:space="0" w:color="DAB436"/>
              <w:bottom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0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Shpjegon rolin e pozitës gjeografike të Azisë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Jugperëndimore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vlerësojë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rëndësinë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saj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Azi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botë;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2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Dallon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veçoritë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kryesore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relievit,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klimës,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hi-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drografisë dhe botës bimore e shtazore, 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analizuar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rëndësinë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tyre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për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jetën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veprim-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taritë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e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njerëzve;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3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Analizon elementet kryesore demografike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Azisë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Jugperëndimore;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1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Identifikon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qytetet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njohura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religjioze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Azisë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Jugperëndimore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iden-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tifikohen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zonat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turistike;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2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-Identifikon burimet kryesore energjetike 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pasuritë minerale dhe degët kryesore të ekon-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omisë;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2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Dallon ngjashmëritë dhe specifikat natyrore,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popullative,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kulturore,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ekonomike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politike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Turqisë,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Iranit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Arabisë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Saudite;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2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Identifikon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veçoritë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përgjithshme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fiziko-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gjeografike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Azisë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Jugore-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vargmalet,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malet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vjetra,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ultësirat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fushat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rëndësishme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këtij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regjioni;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3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Arsyeton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tipat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klimës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mes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pjesëve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veriore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jugperëndimore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jugore,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viseve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larta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ulëta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Azisë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Jugore;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0" w:lineRule="auto" w:before="2" w:after="0"/>
              <w:ind w:left="434" w:right="0" w:hanging="361"/>
              <w:jc w:val="both"/>
              <w:rPr>
                <w:sz w:val="16"/>
              </w:rPr>
            </w:pPr>
            <w:r>
              <w:rPr>
                <w:color w:val="231F20"/>
                <w:w w:val="95"/>
                <w:sz w:val="16"/>
              </w:rPr>
              <w:t>Analizon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veçoritë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hidrografisë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së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Azisë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Jugore;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4" w:val="left" w:leader="none"/>
                <w:tab w:pos="435" w:val="left" w:leader="none"/>
              </w:tabs>
              <w:spacing w:line="249" w:lineRule="auto" w:before="8" w:after="0"/>
              <w:ind w:left="434" w:right="58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-Identifikon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elementet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kryesore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thyeshmërisë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bregdetare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Azisë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Jugore;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4" w:val="left" w:leader="none"/>
                <w:tab w:pos="435" w:val="left" w:leader="none"/>
              </w:tabs>
              <w:spacing w:line="249" w:lineRule="auto" w:before="1" w:after="0"/>
              <w:ind w:left="434" w:right="58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rëndësinë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deteve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këtë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regjion;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4" w:val="left" w:leader="none"/>
                <w:tab w:pos="435" w:val="left" w:leader="none"/>
              </w:tabs>
              <w:spacing w:line="240" w:lineRule="auto" w:before="1" w:after="0"/>
              <w:ind w:left="434" w:right="0" w:hanging="361"/>
              <w:jc w:val="left"/>
              <w:rPr>
                <w:sz w:val="16"/>
              </w:rPr>
            </w:pPr>
            <w:r>
              <w:rPr>
                <w:color w:val="231F20"/>
                <w:w w:val="95"/>
                <w:sz w:val="16"/>
              </w:rPr>
              <w:t>Analizon</w:t>
            </w:r>
            <w:r>
              <w:rPr>
                <w:color w:val="231F20"/>
                <w:spacing w:val="-3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veçoritë</w:t>
            </w:r>
            <w:r>
              <w:rPr>
                <w:color w:val="231F20"/>
                <w:spacing w:val="-3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demografike</w:t>
            </w:r>
            <w:r>
              <w:rPr>
                <w:color w:val="231F20"/>
                <w:spacing w:val="-3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të</w:t>
            </w:r>
            <w:r>
              <w:rPr>
                <w:color w:val="231F20"/>
                <w:spacing w:val="-3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Azisë</w:t>
            </w:r>
            <w:r>
              <w:rPr>
                <w:color w:val="231F20"/>
                <w:spacing w:val="-3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Jugore;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8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 specifikat </w:t>
            </w:r>
            <w:r>
              <w:rPr>
                <w:color w:val="231F20"/>
                <w:sz w:val="16"/>
              </w:rPr>
              <w:t>natyrore, popullative, kul-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turore, ekonomike dhe politike të shtetit të In-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disë dhe Pakistanit, duke gjetur ngjashmëritë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dallimet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mes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tyre;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3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Identifikon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veçoritë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përgjithshme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fiziko-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gjeografike</w:t>
            </w:r>
            <w:r>
              <w:rPr>
                <w:color w:val="231F20"/>
                <w:spacing w:val="38"/>
                <w:sz w:val="16"/>
              </w:rPr>
              <w:t> </w:t>
            </w:r>
            <w:r>
              <w:rPr>
                <w:color w:val="231F20"/>
                <w:sz w:val="16"/>
              </w:rPr>
              <w:t>të Azisë Jugore-vargmalet, malet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 vjetra, ultësirat dhe fushat e rëndësishme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këtij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regjioni;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2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Arsyeton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tipat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klimës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mes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pjesëve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veriore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jugperëndimore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jugore,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viseve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larta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ulëta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Azisë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Jugore;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0" w:lineRule="auto" w:before="2" w:after="0"/>
              <w:ind w:left="434" w:right="0" w:hanging="361"/>
              <w:jc w:val="both"/>
              <w:rPr>
                <w:sz w:val="16"/>
              </w:rPr>
            </w:pPr>
            <w:r>
              <w:rPr>
                <w:color w:val="231F20"/>
                <w:w w:val="95"/>
                <w:sz w:val="16"/>
              </w:rPr>
              <w:t>Analizon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veçoritë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hidrografisë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së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Azisë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Jugore;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5" w:val="left" w:leader="none"/>
              </w:tabs>
              <w:spacing w:line="249" w:lineRule="auto" w:before="8" w:after="0"/>
              <w:ind w:left="434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Identifikon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elementet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kryesore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thyeshmërisë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bregdetare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Azisë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Jugore;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97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spacing w:before="7"/>
        <w:rPr>
          <w:sz w:val="20"/>
        </w:rPr>
      </w:pPr>
      <w:r>
        <w:rPr/>
        <w:pict>
          <v:group style="position:absolute;margin-left:74.121002pt;margin-top:13.799024pt;width:117.6pt;height:53.65pt;mso-position-horizontal-relative:page;mso-position-vertical-relative:paragraph;z-index:-15712256;mso-wrap-distance-left:0;mso-wrap-distance-right:0" coordorigin="1482,276" coordsize="2352,1073">
            <v:rect style="position:absolute;left:1482;top:275;width:2352;height:1073" filled="true" fillcolor="#dab436" stroked="false">
              <v:fill type="solid"/>
            </v:rect>
            <v:shape style="position:absolute;left:1482;top:275;width:2352;height:107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20"/>
        </w:rPr>
        <w:sectPr>
          <w:headerReference w:type="even" r:id="rId8"/>
          <w:pgSz w:w="15020" w:h="12470" w:orient="landscape"/>
          <w:pgMar w:header="0" w:footer="0" w:top="0" w:bottom="0" w:left="1320" w:right="1340"/>
        </w:sectPr>
      </w:pPr>
    </w:p>
    <w:p>
      <w:pPr>
        <w:pStyle w:val="BodyText"/>
        <w:spacing w:before="8"/>
        <w:rPr>
          <w:sz w:val="11"/>
        </w:rPr>
      </w:pPr>
      <w:r>
        <w:rPr/>
        <w:pict>
          <v:group style="position:absolute;margin-left:.0004pt;margin-top:0pt;width:67.350pt;height:60.45pt;mso-position-horizontal-relative:page;mso-position-vertical-relative:page;z-index:15750144" coordorigin="0,0" coordsize="1347,1209">
            <v:rect style="position:absolute;left:136;top:136;width:1210;height:1073" filled="true" fillcolor="#dab436" stroked="false">
              <v:fill type="solid"/>
            </v:rect>
            <v:shape style="position:absolute;left:0;top:0;width:420;height:420" coordorigin="0,0" coordsize="420,420" path="m420,300l420,0m300,420l0,420e" filled="false" stroked="true" strokeweight="1.25pt" strokecolor="#ffffff">
              <v:path arrowok="t"/>
              <v:stroke dashstyle="solid"/>
            </v:shape>
            <v:shape style="position:absolute;left:0;top:0;width:420;height:420" coordorigin="0,0" coordsize="420,420" path="m420,300l420,0m300,420l0,420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50656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1168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1680" from="21.000401pt,608.10199pt" to="21.000401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2192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2704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3216" from="15.0004pt,602.10199pt" to=".0004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34.387100pt;width:13.9pt;height:12.5pt;mso-position-horizontal-relative:page;mso-position-vertical-relative:page;z-index:15753728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20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ind w:left="162"/>
        <w:rPr>
          <w:sz w:val="20"/>
        </w:rPr>
      </w:pPr>
      <w:r>
        <w:rPr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7"/>
                      </w:rPr>
                    </w:pPr>
                  </w:p>
                  <w:p>
                    <w:pPr>
                      <w:spacing w:before="1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" w:after="1"/>
        <w:rPr>
          <w:sz w:val="27"/>
        </w:rPr>
      </w:pPr>
    </w:p>
    <w:tbl>
      <w:tblPr>
        <w:tblW w:w="0" w:type="auto"/>
        <w:jc w:val="left"/>
        <w:tblInd w:w="26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5"/>
        <w:gridCol w:w="3469"/>
        <w:gridCol w:w="1708"/>
        <w:gridCol w:w="650"/>
        <w:gridCol w:w="2923"/>
        <w:gridCol w:w="1891"/>
        <w:gridCol w:w="382"/>
        <w:gridCol w:w="443"/>
      </w:tblGrid>
      <w:tr>
        <w:trPr>
          <w:trHeight w:val="9094" w:hRule="atLeast"/>
        </w:trPr>
        <w:tc>
          <w:tcPr>
            <w:tcW w:w="415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69" w:type="dxa"/>
            <w:tcBorders>
              <w:left w:val="single" w:sz="12" w:space="0" w:color="DAB436"/>
              <w:bottom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36" w:val="left" w:leader="none"/>
              </w:tabs>
              <w:spacing w:line="249" w:lineRule="auto" w:before="0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Analizon ndikimin dhe rëndësinë e deteve 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këtë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regjion;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Identifikon veçoritë e përbërjes etnike dhe fe-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tare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të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popullsisë</w:t>
            </w:r>
            <w:r>
              <w:rPr>
                <w:color w:val="231F20"/>
                <w:spacing w:val="-4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së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Azisë</w:t>
            </w:r>
            <w:r>
              <w:rPr>
                <w:color w:val="231F20"/>
                <w:spacing w:val="-4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Juglindore;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36" w:val="left" w:leader="none"/>
              </w:tabs>
              <w:spacing w:line="249" w:lineRule="auto" w:before="2" w:after="0"/>
              <w:ind w:left="435" w:right="56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Përkufizon dhe dallon specifikat natyrore, </w:t>
            </w:r>
            <w:r>
              <w:rPr>
                <w:color w:val="231F20"/>
                <w:spacing w:val="-1"/>
                <w:sz w:val="16"/>
              </w:rPr>
              <w:t>pop-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ullative,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kulturore,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fetare,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ekonomike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poli-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tike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shteteve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Azisë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Juglindore,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Indonezisë,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Malajzisë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dhe</w:t>
            </w:r>
            <w:r>
              <w:rPr>
                <w:color w:val="231F20"/>
                <w:spacing w:val="-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Singaporit;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36" w:val="left" w:leader="none"/>
              </w:tabs>
              <w:spacing w:line="249" w:lineRule="auto" w:before="2" w:after="0"/>
              <w:ind w:left="435" w:right="56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Analizon veçoritë demografike te këtij reg-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jioni,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dendësinë,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shtimin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lartë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natyror,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për-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katësinë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larmishme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etnike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fetare.</w:t>
            </w:r>
          </w:p>
        </w:tc>
        <w:tc>
          <w:tcPr>
            <w:tcW w:w="170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  <w:tcBorders>
              <w:bottom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headerReference w:type="default" r:id="rId9"/>
          <w:pgSz w:w="15020" w:h="12470" w:orient="landscape"/>
          <w:pgMar w:header="0" w:footer="0" w:top="0" w:bottom="0" w:left="1320" w:right="13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2"/>
        </w:rPr>
      </w:pPr>
    </w:p>
    <w:p>
      <w:pPr>
        <w:pStyle w:val="Heading1"/>
        <w:ind w:left="1927" w:right="1927"/>
      </w:pPr>
      <w:r>
        <w:rPr>
          <w:color w:val="DAB436"/>
          <w:w w:val="85"/>
        </w:rPr>
        <w:t>PLANI</w:t>
      </w:r>
      <w:r>
        <w:rPr>
          <w:color w:val="DAB436"/>
          <w:spacing w:val="131"/>
        </w:rPr>
        <w:t> </w:t>
      </w:r>
      <w:r>
        <w:rPr>
          <w:color w:val="DAB436"/>
          <w:w w:val="85"/>
        </w:rPr>
        <w:t>DYMUJOR:</w:t>
      </w:r>
      <w:r>
        <w:rPr>
          <w:color w:val="DAB436"/>
          <w:spacing w:val="31"/>
          <w:w w:val="85"/>
        </w:rPr>
        <w:t> </w:t>
      </w:r>
      <w:r>
        <w:rPr>
          <w:color w:val="DAB436"/>
          <w:w w:val="85"/>
        </w:rPr>
        <w:t>NËNTOR—DHJETOR</w:t>
      </w:r>
    </w:p>
    <w:p>
      <w:pPr>
        <w:spacing w:before="1"/>
        <w:ind w:left="1927" w:right="1927" w:firstLine="0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Lënda</w:t>
      </w:r>
      <w:r>
        <w:rPr>
          <w:rFonts w:ascii="Tahoma" w:hAnsi="Tahoma"/>
          <w:b/>
          <w:color w:val="231F20"/>
          <w:spacing w:val="1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  <w:r>
        <w:rPr>
          <w:rFonts w:ascii="Tahoma" w:hAnsi="Tahoma"/>
          <w:b/>
          <w:color w:val="231F20"/>
          <w:spacing w:val="1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Gjeografi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1"/>
        <w:rPr>
          <w:rFonts w:ascii="Tahoma"/>
          <w:b/>
          <w:sz w:val="25"/>
        </w:rPr>
      </w:pPr>
    </w:p>
    <w:p>
      <w:pPr>
        <w:spacing w:after="0"/>
        <w:rPr>
          <w:rFonts w:ascii="Tahoma"/>
          <w:sz w:val="25"/>
        </w:rPr>
        <w:sectPr>
          <w:headerReference w:type="even" r:id="rId10"/>
          <w:pgSz w:w="12470" w:h="15020"/>
          <w:pgMar w:header="0" w:footer="0" w:top="420" w:bottom="0" w:left="1440" w:right="1440"/>
        </w:sectPr>
      </w:pPr>
    </w:p>
    <w:p>
      <w:pPr>
        <w:spacing w:before="103"/>
        <w:ind w:left="39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Fusha</w:t>
      </w:r>
      <w:r>
        <w:rPr>
          <w:rFonts w:ascii="Tahoma" w:hAnsi="Tahoma"/>
          <w:b/>
          <w:color w:val="231F20"/>
          <w:spacing w:val="7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e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kurrikulës:</w:t>
      </w:r>
      <w:r>
        <w:rPr>
          <w:rFonts w:ascii="Tahoma" w:hAnsi="Tahoma"/>
          <w:b/>
          <w:color w:val="231F20"/>
          <w:spacing w:val="-5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Temat</w:t>
      </w:r>
      <w:r>
        <w:rPr>
          <w:rFonts w:ascii="Tahoma" w:hAnsi="Tahoma"/>
          <w:b/>
          <w:color w:val="231F20"/>
          <w:spacing w:val="-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</w:p>
    <w:p>
      <w:pPr>
        <w:pStyle w:val="Heading3"/>
        <w:spacing w:line="283" w:lineRule="auto" w:before="113"/>
        <w:ind w:right="36"/>
      </w:pPr>
      <w:r>
        <w:rPr/>
        <w:br w:type="column"/>
      </w:r>
      <w:r>
        <w:rPr>
          <w:color w:val="231F20"/>
        </w:rPr>
        <w:t>Shoqëria</w:t>
      </w:r>
      <w:r>
        <w:rPr>
          <w:color w:val="231F20"/>
          <w:spacing w:val="-12"/>
        </w:rPr>
        <w:t> </w:t>
      </w:r>
      <w:r>
        <w:rPr>
          <w:color w:val="231F20"/>
        </w:rPr>
        <w:t>dhe</w:t>
      </w:r>
      <w:r>
        <w:rPr>
          <w:color w:val="231F20"/>
          <w:spacing w:val="-12"/>
        </w:rPr>
        <w:t> </w:t>
      </w:r>
      <w:r>
        <w:rPr>
          <w:color w:val="231F20"/>
        </w:rPr>
        <w:t>mjedisi</w:t>
      </w:r>
      <w:r>
        <w:rPr>
          <w:color w:val="231F20"/>
          <w:spacing w:val="-52"/>
        </w:rPr>
        <w:t> </w:t>
      </w:r>
      <w:r>
        <w:rPr>
          <w:color w:val="231F20"/>
        </w:rPr>
        <w:t>Azia</w:t>
      </w:r>
      <w:r>
        <w:rPr>
          <w:color w:val="231F20"/>
          <w:spacing w:val="-8"/>
        </w:rPr>
        <w:t> </w:t>
      </w:r>
      <w:r>
        <w:rPr>
          <w:color w:val="231F20"/>
        </w:rPr>
        <w:t>Lindore</w:t>
      </w:r>
    </w:p>
    <w:p>
      <w:pPr>
        <w:spacing w:line="219" w:lineRule="exact" w:before="0"/>
        <w:ind w:left="222" w:right="0" w:firstLine="0"/>
        <w:jc w:val="left"/>
        <w:rPr>
          <w:sz w:val="22"/>
        </w:rPr>
      </w:pPr>
      <w:r>
        <w:rPr>
          <w:color w:val="231F20"/>
          <w:sz w:val="22"/>
        </w:rPr>
        <w:t>Azia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Qendrore</w:t>
      </w:r>
    </w:p>
    <w:p>
      <w:pPr>
        <w:pStyle w:val="Heading3"/>
        <w:spacing w:line="249" w:lineRule="auto" w:before="11"/>
        <w:ind w:right="129"/>
      </w:pPr>
      <w:r>
        <w:rPr>
          <w:color w:val="231F20"/>
        </w:rPr>
        <w:t>Afrika Veriore</w:t>
      </w:r>
      <w:r>
        <w:rPr>
          <w:color w:val="231F20"/>
          <w:spacing w:val="1"/>
        </w:rPr>
        <w:t> </w:t>
      </w:r>
      <w:r>
        <w:rPr>
          <w:color w:val="231F20"/>
        </w:rPr>
        <w:t>Afrika</w:t>
      </w:r>
      <w:r>
        <w:rPr>
          <w:color w:val="231F20"/>
          <w:spacing w:val="-13"/>
        </w:rPr>
        <w:t> </w:t>
      </w:r>
      <w:r>
        <w:rPr>
          <w:color w:val="231F20"/>
        </w:rPr>
        <w:t>Perëndimore</w:t>
      </w:r>
    </w:p>
    <w:p>
      <w:pPr>
        <w:spacing w:before="103"/>
        <w:ind w:left="397" w:right="0" w:firstLine="0"/>
        <w:jc w:val="left"/>
        <w:rPr>
          <w:rFonts w:ascii="Trebuchet MS"/>
          <w:sz w:val="22"/>
        </w:rPr>
      </w:pPr>
      <w:r>
        <w:rPr/>
        <w:br w:type="column"/>
      </w:r>
      <w:r>
        <w:rPr>
          <w:rFonts w:ascii="Tahoma"/>
          <w:b/>
          <w:color w:val="231F20"/>
          <w:w w:val="85"/>
          <w:sz w:val="22"/>
        </w:rPr>
        <w:t>Klasa:</w:t>
      </w:r>
      <w:r>
        <w:rPr>
          <w:rFonts w:ascii="Tahoma"/>
          <w:b/>
          <w:color w:val="231F20"/>
          <w:spacing w:val="8"/>
          <w:w w:val="85"/>
          <w:sz w:val="22"/>
        </w:rPr>
        <w:t> </w:t>
      </w:r>
      <w:r>
        <w:rPr>
          <w:rFonts w:ascii="Trebuchet MS"/>
          <w:color w:val="231F20"/>
          <w:w w:val="85"/>
          <w:sz w:val="22"/>
        </w:rPr>
        <w:t>VIII</w:t>
      </w:r>
    </w:p>
    <w:p>
      <w:pPr>
        <w:spacing w:after="0"/>
        <w:jc w:val="left"/>
        <w:rPr>
          <w:rFonts w:ascii="Trebuchet MS"/>
          <w:sz w:val="22"/>
        </w:rPr>
        <w:sectPr>
          <w:type w:val="continuous"/>
          <w:pgSz w:w="12470" w:h="15020"/>
          <w:pgMar w:top="1380" w:bottom="0" w:left="1440" w:right="1440"/>
          <w:cols w:num="3" w:equalWidth="0">
            <w:col w:w="2233" w:space="40"/>
            <w:col w:w="2112" w:space="3767"/>
            <w:col w:w="1438"/>
          </w:cols>
        </w:sectPr>
      </w:pPr>
    </w:p>
    <w:p>
      <w:pPr>
        <w:pStyle w:val="BodyText"/>
        <w:rPr>
          <w:rFonts w:ascii="Trebuchet MS"/>
          <w:sz w:val="20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754240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rebuchet MS"/>
                        <w:sz w:val="23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21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75475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55264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5776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75628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spacing w:before="8"/>
        <w:rPr>
          <w:rFonts w:ascii="Trebuchet MS"/>
          <w:sz w:val="18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520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rebuchet MS" w:hAnsi="Trebuchet MS"/>
                <w:i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Rezultatet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2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kryesore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shkallës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synohet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arrihen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përmes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shtjellimit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temës/</w:t>
            </w:r>
            <w:r>
              <w:rPr>
                <w:rFonts w:ascii="Tahoma" w:hAnsi="Tahoma"/>
                <w:b/>
                <w:color w:val="FFFFFF"/>
                <w:spacing w:val="-4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temave:</w:t>
            </w:r>
            <w:r>
              <w:rPr>
                <w:rFonts w:ascii="Tahoma" w:hAnsi="Tahoma"/>
                <w:b/>
                <w:color w:val="FFFFFF"/>
                <w:spacing w:val="-7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I.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Kompetenca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komunikimit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dhe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të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shprehurit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–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Komunikues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efektiv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4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Transmeton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dhënat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mbledhura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tekstuale,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numerike,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elektronike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ndonjë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tjetër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shprehurit.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Përshkruan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ngjarje,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dhënë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detyrë,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dëgjuar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parë,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vizuale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shkrim,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ruajtur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rrjedhën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logjike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Harton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deri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pesëqind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vazhduar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rrëfim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gojor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paraprakisht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u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bazuar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imagjinatën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Prezanton para të tjerëve një projekt për një temë të dhënë, të përgatitur vetë ose në bashkëpunim me grupin, duke gërshetuar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format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komunikimit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verbal,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elektronik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praktik.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6.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8"/>
              <w:rPr>
                <w:sz w:val="16"/>
              </w:rPr>
            </w:pPr>
            <w:r>
              <w:rPr>
                <w:color w:val="231F20"/>
                <w:sz w:val="16"/>
              </w:rPr>
              <w:t>Analizon përmbajtjen dhe kuptimin e nocioneve (koncepteve) të reja, duke përdorur leksikun adekuat, të përshtatshëm dhe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pjesë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dosjes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mësimore.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6"/>
        <w:rPr>
          <w:rFonts w:ascii="Trebuchet MS"/>
          <w:sz w:val="13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8540"/>
      </w:tblGrid>
      <w:tr>
        <w:trPr>
          <w:trHeight w:val="481" w:hRule="atLeast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menduarit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Mendimtar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kreativ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kritik</w:t>
            </w:r>
          </w:p>
        </w:tc>
      </w:tr>
      <w:tr>
        <w:trPr>
          <w:trHeight w:val="50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4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6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Paraqet,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simbole,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argumente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veçanta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sforcuar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mendimin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qëndrimin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problem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fusha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caktuara.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Përzgjedh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informata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klasifikon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kriteri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marrjen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vendimi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zgjidhjen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problemi/detyre.</w:t>
            </w:r>
          </w:p>
        </w:tc>
      </w:tr>
      <w:tr>
        <w:trPr>
          <w:trHeight w:val="707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Përpunon idenë e vet në një projekt me shkrim për një çështje të caktuar duke propozuar aktivitetet kryesore, përcakton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qëllimin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kryesor,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afatet,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vendin,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personat,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materialet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mjetet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atyre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aktiviteteve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parasheh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pengesat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mundshme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realizimit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7.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Interpreton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shkrim/me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rregull,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koncept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proces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ilustruar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situata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8.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637"/>
              <w:rPr>
                <w:sz w:val="16"/>
              </w:rPr>
            </w:pPr>
            <w:r>
              <w:rPr>
                <w:color w:val="231F20"/>
                <w:sz w:val="16"/>
              </w:rPr>
              <w:t>Identifikon me anë të krahasimit dallimet dhe ngjashmëritë midis ligjeve dhe dukurive që ndodhin në natyrë me ato 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shoqëri,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vënë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dukje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lidhjen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shkak-pasojë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këtyre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dukurive.</w:t>
            </w:r>
          </w:p>
        </w:tc>
      </w:tr>
    </w:tbl>
    <w:p>
      <w:pPr>
        <w:spacing w:after="0" w:line="249" w:lineRule="auto"/>
        <w:rPr>
          <w:sz w:val="16"/>
        </w:rPr>
        <w:sectPr>
          <w:type w:val="continuous"/>
          <w:pgSz w:w="12470" w:h="15020"/>
          <w:pgMar w:top="1380" w:bottom="0" w:left="1440" w:right="1440"/>
        </w:sectPr>
      </w:pPr>
    </w:p>
    <w:p>
      <w:pPr>
        <w:pStyle w:val="BodyText"/>
        <w:ind w:left="-1023"/>
        <w:rPr>
          <w:rFonts w:ascii="Trebuchet MS"/>
          <w:sz w:val="20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757824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22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758336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58848" from="608.10199pt,20.999611pt" to="623.10199pt,20.99961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9360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9872" from="602.10199pt,14.999611pt" to="602.10199pt,-.00038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0384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760896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  <w:r>
        <w:rPr>
          <w:rFonts w:ascii="Trebuchet MS"/>
          <w:sz w:val="20"/>
        </w:rPr>
        <w:pict>
          <v:group style="width:.25pt;height:15pt;mso-position-horizontal-relative:char;mso-position-vertical-relative:line" coordorigin="0,0" coordsize="5,300">
            <v:line style="position:absolute" from="3,300" to="3,0" stroked="true" strokeweight=".25pt" strokecolor="#000000">
              <v:stroke dashstyle="solid"/>
            </v:line>
          </v:group>
        </w:pict>
      </w:r>
      <w:r>
        <w:rPr>
          <w:rFonts w:ascii="Trebuchet MS"/>
          <w:sz w:val="20"/>
        </w:rPr>
      </w:r>
    </w:p>
    <w:p>
      <w:pPr>
        <w:pStyle w:val="BodyText"/>
        <w:rPr>
          <w:rFonts w:ascii="Trebuchet MS"/>
          <w:sz w:val="5"/>
        </w:rPr>
      </w:pPr>
    </w:p>
    <w:p>
      <w:pPr>
        <w:pStyle w:val="BodyText"/>
        <w:spacing w:line="20" w:lineRule="exact"/>
        <w:ind w:left="-1443"/>
        <w:rPr>
          <w:rFonts w:ascii="Trebuchet MS"/>
          <w:sz w:val="2"/>
        </w:rPr>
      </w:pPr>
      <w:r>
        <w:rPr>
          <w:rFonts w:ascii="Trebuchet MS"/>
          <w:sz w:val="2"/>
        </w:rPr>
        <w:pict>
          <v:group style="width:15pt;height:.25pt;mso-position-horizontal-relative:char;mso-position-vertical-relative:line" coordorigin="0,0" coordsize="300,5">
            <v:line style="position:absolute" from="300,3" to="0,3" stroked="true" strokeweight=".25pt" strokecolor="#000000">
              <v:stroke dashstyle="solid"/>
            </v:line>
          </v:group>
        </w:pict>
      </w:r>
      <w:r>
        <w:rPr>
          <w:rFonts w:ascii="Trebuchet MS"/>
          <w:sz w:val="2"/>
        </w:rPr>
      </w: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2" w:after="1"/>
        <w:rPr>
          <w:rFonts w:ascii="Trebuchet MS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844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Nxënës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suksesshëm</w:t>
            </w:r>
          </w:p>
        </w:tc>
      </w:tr>
      <w:tr>
        <w:trPr>
          <w:trHeight w:val="50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4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6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veçuar,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teknikave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pjesët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pak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temë/detyrë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dhënë.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efikase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fjalorët,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enciklopeditë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teknologjinë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ndërtimit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ideje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projekti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klase/shkolle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jashtë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3.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skeda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teknika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veçanta,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formulat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radhitur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sipas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llojit,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burimit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rëndësisë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Paraqet/skicon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idetë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veta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ecurinë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mënyrën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zhvillimit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aktiviteti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sqaruar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argumentuar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pas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këtë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para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tjerëve.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after="1"/>
        <w:rPr>
          <w:rFonts w:ascii="Trebuchet MS"/>
          <w:sz w:val="12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8"/>
        <w:gridCol w:w="8482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jetë,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punë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Kontribues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produktiv</w:t>
            </w:r>
          </w:p>
        </w:tc>
      </w:tr>
      <w:tr>
        <w:trPr>
          <w:trHeight w:val="50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48"/>
              <w:ind w:left="210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6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Vlerëson rëndësinë e punës individuale dhe në grupe për zhvillimin e komunitetit duke paraqitur, në forma të ndryshme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shprehurit,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58"/>
              <w:ind w:left="210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7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Përdor programet kompjuterike për përpunimin e të dhënave dhe paraqitjen e vizatimeve/diagrameve të nevojshme për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përgatitjen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individuale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dhe/apo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publikimeve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shkollës.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11"/>
        <w:rPr>
          <w:rFonts w:ascii="Trebuchet MS"/>
          <w:sz w:val="11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qytetare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-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1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përgjegjshëm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3"/>
              <w:ind w:left="166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Përgatit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aktivitet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bashkëpunim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tjerët,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përdorur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tolerancën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promovimin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diversitetit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etnik,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gjinor,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fetar,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social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shkollë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komunitet.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9"/>
        <w:rPr>
          <w:rFonts w:ascii="Trebuchet MS"/>
          <w:sz w:val="17"/>
        </w:rPr>
      </w:pPr>
    </w:p>
    <w:p>
      <w:pPr>
        <w:spacing w:before="101"/>
        <w:ind w:left="113" w:right="0" w:firstLine="0"/>
        <w:jc w:val="left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w w:val="90"/>
          <w:sz w:val="24"/>
        </w:rPr>
        <w:t>Rezultatet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e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nxënit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fushës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kurrikulare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shkallës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që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synohen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arrihen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përmes</w:t>
      </w:r>
      <w:r>
        <w:rPr>
          <w:rFonts w:ascii="Tahoma" w:hAnsi="Tahoma"/>
          <w:b/>
          <w:color w:val="231F20"/>
          <w:spacing w:val="-61"/>
          <w:w w:val="90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shtjellimit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të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temës/temave: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7"/>
        <w:rPr>
          <w:rFonts w:ascii="Tahoma"/>
          <w:b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1.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Njeh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rolin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individit,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strukturën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grupeve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mënyrat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pjesëmarrjes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përfshirjes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to.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çështjet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ekonomike,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arsimore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ndikojnë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argumenton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ndi-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kimin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njeriut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Dallon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opinionet,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figurat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reale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mitike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legjendare,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interpretimit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situatave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marrë-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dhëniet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hapësirë).</w:t>
            </w:r>
          </w:p>
        </w:tc>
      </w:tr>
    </w:tbl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520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2.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Hulumton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dukuritë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proceset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historike,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natyrore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mjedisore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duke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vënë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pah</w:t>
            </w:r>
            <w:r>
              <w:rPr>
                <w:rFonts w:ascii="Tahoma" w:hAnsi="Tahoma"/>
                <w:b/>
                <w:color w:val="FFFFFF"/>
                <w:spacing w:val="-45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ndërlidhjet,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ndërvarjet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ndërveprimet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reciproke.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ngjarjet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historike,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politike,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ekonomike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dukuritë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(fenomenet)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mjedisore,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shkaqet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pasojat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kanë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përbërjen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gjeosferës,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rolin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resurseve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mjedisin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vendi,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rajoni,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shteti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kontinenti.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default" r:id="rId11"/>
          <w:pgSz w:w="12470" w:h="15020"/>
          <w:pgMar w:header="0" w:footer="0" w:top="0" w:bottom="0" w:left="1440" w:right="1440"/>
        </w:sectPr>
      </w:pPr>
    </w:p>
    <w:p>
      <w:pPr>
        <w:pStyle w:val="BodyText"/>
        <w:rPr>
          <w:rFonts w:ascii="Tahoma"/>
          <w:b/>
          <w:sz w:val="20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761408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23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761920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62432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2944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763456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8" w:after="1"/>
        <w:rPr>
          <w:rFonts w:ascii="Tahoma"/>
          <w:b/>
          <w:sz w:val="13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3.</w:t>
            </w:r>
            <w:r>
              <w:rPr>
                <w:rFonts w:ascii="Tahoma" w:hAnsi="Tahoma"/>
                <w:b/>
                <w:color w:val="FFFFFF"/>
                <w:spacing w:val="14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Shqyrton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kritike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zbaton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normat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rregullat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shoqërore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jetë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përbashkët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diversitet.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kritike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eksploruar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krahasuar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ndryshimet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ngjashmëritë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etnike,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kulturore,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sociale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religjioze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periudha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3.2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sfidat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shoqërisë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aspektin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edukativo-arsimor,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mjedisor)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hapësirë,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vlerëson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teinteresit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zakonshëm.</w:t>
            </w:r>
          </w:p>
        </w:tc>
      </w:tr>
    </w:tbl>
    <w:p>
      <w:pPr>
        <w:pStyle w:val="BodyText"/>
        <w:spacing w:before="6"/>
        <w:rPr>
          <w:rFonts w:ascii="Tahoma"/>
          <w:b/>
          <w:sz w:val="23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4.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Jep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ide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propozime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merr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vendime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vetëdijshme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përgjegjshme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Arsyeton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vendimmarrjes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përditshme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kupton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nevojën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rëndësinë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zbatimit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procedurave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demokratike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proceseve.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vendimmarrjeve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dikur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tani,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reagon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shpreh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qëndrimet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tij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ndaj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dukurive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negative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shoqëri.</w:t>
            </w:r>
          </w:p>
        </w:tc>
      </w:tr>
    </w:tbl>
    <w:p>
      <w:pPr>
        <w:pStyle w:val="BodyText"/>
        <w:spacing w:before="9" w:after="1"/>
        <w:rPr>
          <w:rFonts w:ascii="Tahoma"/>
          <w:b/>
          <w:sz w:val="21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5.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Kontribuon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ruajtjen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mbrojtjen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mjedisit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zhvillimin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qëndrueshëm.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5.1.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Prezanton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individ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anëtar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grupi,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mund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kontribuojë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qëndrueshëm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(ruajtjen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resurseve,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riciklimin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materialeve)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harmoni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ruajtjen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biodiversitetit.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even" r:id="rId12"/>
          <w:pgSz w:w="12470" w:h="15020"/>
          <w:pgMar w:header="0" w:footer="0" w:top="420" w:bottom="0" w:left="1440" w:right="1440"/>
        </w:sectPr>
      </w:pPr>
    </w:p>
    <w:p>
      <w:pPr>
        <w:pStyle w:val="BodyText"/>
        <w:spacing w:before="1"/>
        <w:rPr>
          <w:rFonts w:ascii="Tahoma"/>
          <w:b/>
          <w:sz w:val="11"/>
        </w:rPr>
      </w:pPr>
    </w:p>
    <w:p>
      <w:pPr>
        <w:pStyle w:val="BodyText"/>
        <w:ind w:left="102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line="240" w:lineRule="auto" w:before="9"/>
                      <w:rPr>
                        <w:rFonts w:ascii="Tahoma"/>
                        <w:b/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rPr>
          <w:rFonts w:ascii="Tahoma"/>
          <w:b/>
          <w:sz w:val="20"/>
        </w:rPr>
      </w:pPr>
    </w:p>
    <w:p>
      <w:pPr>
        <w:spacing w:after="0"/>
        <w:rPr>
          <w:rFonts w:ascii="Tahoma"/>
          <w:sz w:val="20"/>
        </w:rPr>
        <w:sectPr>
          <w:headerReference w:type="default" r:id="rId13"/>
          <w:pgSz w:w="15020" w:h="12470" w:orient="landscape"/>
          <w:pgMar w:header="0" w:footer="0" w:top="0" w:bottom="0" w:left="1380" w:right="1220"/>
        </w:sect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2"/>
        <w:rPr>
          <w:rFonts w:ascii="Tahoma"/>
          <w:b/>
          <w:sz w:val="19"/>
        </w:rPr>
      </w:pPr>
    </w:p>
    <w:p>
      <w:pPr>
        <w:pStyle w:val="Heading4"/>
        <w:ind w:left="106" w:firstLine="152"/>
      </w:pPr>
      <w:r>
        <w:rPr>
          <w:color w:val="FFFFFF"/>
        </w:rPr>
        <w:t>Temat</w:t>
      </w:r>
      <w:r>
        <w:rPr>
          <w:color w:val="FFFFFF"/>
          <w:spacing w:val="1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spacing w:before="0"/>
        <w:ind w:left="935" w:right="23" w:hanging="830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85"/>
          <w:sz w:val="18"/>
        </w:rPr>
        <w:t>Rezultatet e të nxënit për tema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pStyle w:val="Heading4"/>
        <w:ind w:left="106" w:firstLine="119"/>
      </w:pPr>
      <w:r>
        <w:rPr>
          <w:color w:val="FFFFFF"/>
          <w:spacing w:val="-2"/>
        </w:rPr>
        <w:t>Njësitë</w:t>
      </w:r>
      <w:r>
        <w:rPr>
          <w:color w:val="FFFFFF"/>
          <w:spacing w:val="-50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spacing w:before="0"/>
        <w:ind w:left="148" w:right="33" w:hanging="43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90"/>
          <w:sz w:val="18"/>
        </w:rPr>
        <w:t>Metodologjia</w:t>
      </w:r>
      <w:r>
        <w:rPr>
          <w:rFonts w:ascii="Tahoma" w:hAnsi="Tahoma"/>
          <w:b/>
          <w:color w:val="FFFFFF"/>
          <w:spacing w:val="7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e</w:t>
      </w:r>
      <w:r>
        <w:rPr>
          <w:rFonts w:ascii="Tahoma" w:hAnsi="Tahoma"/>
          <w:b/>
          <w:color w:val="FFFFFF"/>
          <w:spacing w:val="-45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mësimdhënies</w:t>
      </w:r>
    </w:p>
    <w:p>
      <w:pPr>
        <w:pStyle w:val="Heading4"/>
        <w:spacing w:before="98"/>
        <w:ind w:left="199" w:right="122" w:hanging="7"/>
        <w:jc w:val="both"/>
      </w:pPr>
      <w:r>
        <w:rPr>
          <w:b w:val="0"/>
        </w:rPr>
        <w:br w:type="column"/>
      </w:r>
      <w:r>
        <w:rPr>
          <w:color w:val="FFFFFF"/>
          <w:spacing w:val="-2"/>
          <w:w w:val="90"/>
        </w:rPr>
        <w:t>Ndërlidhja</w:t>
      </w:r>
      <w:r>
        <w:rPr>
          <w:color w:val="FFFFFF"/>
          <w:spacing w:val="-46"/>
          <w:w w:val="90"/>
        </w:rPr>
        <w:t> </w:t>
      </w:r>
      <w:r>
        <w:rPr>
          <w:color w:val="FFFFFF"/>
          <w:spacing w:val="-2"/>
          <w:w w:val="90"/>
        </w:rPr>
        <w:t>me lëndët</w:t>
      </w:r>
      <w:r>
        <w:rPr>
          <w:color w:val="FFFFFF"/>
          <w:spacing w:val="-45"/>
          <w:w w:val="90"/>
        </w:rPr>
        <w:t> </w:t>
      </w:r>
      <w:r>
        <w:rPr>
          <w:color w:val="FFFFFF"/>
          <w:spacing w:val="-1"/>
          <w:w w:val="85"/>
        </w:rPr>
        <w:t>e tjera, </w:t>
      </w:r>
      <w:r>
        <w:rPr>
          <w:color w:val="FFFFFF"/>
          <w:w w:val="85"/>
        </w:rPr>
        <w:t>me</w:t>
      </w:r>
      <w:r>
        <w:rPr>
          <w:color w:val="FFFFFF"/>
          <w:spacing w:val="-42"/>
          <w:w w:val="85"/>
        </w:rPr>
        <w:t> </w:t>
      </w:r>
      <w:r>
        <w:rPr>
          <w:color w:val="FFFFFF"/>
        </w:rPr>
        <w:t>çështjet</w:t>
      </w:r>
    </w:p>
    <w:p>
      <w:pPr>
        <w:spacing w:line="237" w:lineRule="auto" w:before="0"/>
        <w:ind w:left="293" w:right="0" w:hanging="187"/>
        <w:jc w:val="left"/>
        <w:rPr>
          <w:rFonts w:ascii="Tahoma" w:hAnsi="Tahoma"/>
          <w:b/>
          <w:sz w:val="18"/>
        </w:rPr>
      </w:pPr>
      <w:r>
        <w:rPr/>
        <w:pict>
          <v:group style="position:absolute;margin-left:69.637802pt;margin-top:-47.026058pt;width:617.75pt;height:456pt;mso-position-horizontal-relative:page;mso-position-vertical-relative:paragraph;z-index:-17228800" coordorigin="1393,-941" coordsize="12355,9120">
            <v:shape style="position:absolute;left:1402;top:-931;width:12335;height:1900" coordorigin="1403,-930" coordsize="12335,1900" path="m13738,-930l10157,-930,1403,-930,1403,970,10157,970,13738,970,13738,-930xe" filled="true" fillcolor="#dab436" stroked="false">
              <v:path arrowok="t"/>
              <v:fill type="solid"/>
            </v:shape>
            <v:line style="position:absolute" from="11518,-931" to="12845,-931" stroked="true" strokeweight="1pt" strokecolor="#dab436">
              <v:stroke dashstyle="solid"/>
            </v:line>
            <v:line style="position:absolute" from="1393,969" to="2368,969" stroked="true" strokeweight="1pt" strokecolor="#dab436">
              <v:stroke dashstyle="solid"/>
            </v:line>
            <v:line style="position:absolute" from="2368,969" to="5078,969" stroked="true" strokeweight="1pt" strokecolor="#dab436">
              <v:stroke dashstyle="solid"/>
            </v:line>
            <v:line style="position:absolute" from="5078,969" to="7214,969" stroked="true" strokeweight="1pt" strokecolor="#dab436">
              <v:stroke dashstyle="solid"/>
            </v:line>
            <v:line style="position:absolute" from="7214,969" to="7864,969" stroked="true" strokeweight="1pt" strokecolor="#dab436">
              <v:stroke dashstyle="solid"/>
            </v:line>
            <v:line style="position:absolute" from="7864,969" to="10157,969" stroked="true" strokeweight="1pt" strokecolor="#dab436">
              <v:stroke dashstyle="solid"/>
            </v:line>
            <v:line style="position:absolute" from="10157,969" to="11518,969" stroked="true" strokeweight="1pt" strokecolor="#dab436">
              <v:stroke dashstyle="solid"/>
            </v:line>
            <v:line style="position:absolute" from="12845,969" to="13748,969" stroked="true" strokeweight="1pt" strokecolor="#dab436">
              <v:stroke dashstyle="solid"/>
            </v:line>
            <v:line style="position:absolute" from="12845,-931" to="13748,-931" stroked="true" strokeweight="1pt" strokecolor="#dab436">
              <v:stroke dashstyle="solid"/>
            </v:line>
            <v:line style="position:absolute" from="12845,959" to="12845,-921" stroked="true" strokeweight="1pt" strokecolor="#dab436">
              <v:stroke dashstyle="solid"/>
            </v:line>
            <v:line style="position:absolute" from="13738,959" to="13738,-921" stroked="true" strokeweight="1pt" strokecolor="#dab436">
              <v:stroke dashstyle="solid"/>
            </v:line>
            <v:line style="position:absolute" from="13738,8159" to="13738,979" stroked="true" strokeweight="1pt" strokecolor="#dab436">
              <v:stroke dashstyle="solid"/>
            </v:line>
            <v:line style="position:absolute" from="12845,8169" to="13748,8169" stroked="true" strokeweight="1pt" strokecolor="#dab436">
              <v:stroke dashstyle="solid"/>
            </v:line>
            <v:line style="position:absolute" from="10157,-931" to="11518,-931" stroked="true" strokeweight="1pt" strokecolor="#dab436">
              <v:stroke dashstyle="solid"/>
            </v:line>
            <v:line style="position:absolute" from="11518,959" to="11518,-921" stroked="true" strokeweight="1pt" strokecolor="#dab436">
              <v:stroke dashstyle="solid"/>
            </v:line>
            <v:line style="position:absolute" from="10157,8169" to="11518,8169" stroked="true" strokeweight="1pt" strokecolor="#dab436">
              <v:stroke dashstyle="solid"/>
            </v:line>
            <v:line style="position:absolute" from="11518,969" to="12845,969" stroked="true" strokeweight="1pt" strokecolor="#dab436">
              <v:stroke dashstyle="solid"/>
            </v:line>
            <v:line style="position:absolute" from="11518,8159" to="11518,979" stroked="true" strokeweight="1pt" strokecolor="#dab436">
              <v:stroke dashstyle="solid"/>
            </v:line>
            <v:line style="position:absolute" from="12845,8159" to="12845,979" stroked="true" strokeweight="1pt" strokecolor="#dab436">
              <v:stroke dashstyle="solid"/>
            </v:line>
            <v:line style="position:absolute" from="11518,8169" to="12845,8169" stroked="true" strokeweight="1pt" strokecolor="#dab436">
              <v:stroke dashstyle="solid"/>
            </v:line>
            <v:line style="position:absolute" from="7864,-931" to="10157,-931" stroked="true" strokeweight="1pt" strokecolor="#dab436">
              <v:stroke dashstyle="solid"/>
            </v:line>
            <v:line style="position:absolute" from="10157,959" to="10157,-921" stroked="true" strokeweight="1pt" strokecolor="#dab436">
              <v:stroke dashstyle="solid"/>
            </v:line>
            <v:line style="position:absolute" from="10157,8159" to="10157,979" stroked="true" strokeweight="1pt" strokecolor="#dab436">
              <v:stroke dashstyle="solid"/>
            </v:line>
            <v:line style="position:absolute" from="7864,8169" to="10157,8169" stroked="true" strokeweight="1pt" strokecolor="#dab436">
              <v:stroke dashstyle="solid"/>
            </v:line>
            <v:line style="position:absolute" from="7214,-931" to="7864,-931" stroked="true" strokeweight="1pt" strokecolor="#dab436">
              <v:stroke dashstyle="solid"/>
            </v:line>
            <v:line style="position:absolute" from="7864,959" to="7864,-921" stroked="true" strokeweight="1pt" strokecolor="#dab436">
              <v:stroke dashstyle="solid"/>
            </v:line>
            <v:line style="position:absolute" from="7864,8159" to="7864,979" stroked="true" strokeweight="1pt" strokecolor="#dab436">
              <v:stroke dashstyle="solid"/>
            </v:line>
            <v:line style="position:absolute" from="7214,8169" to="7864,8169" stroked="true" strokeweight="1pt" strokecolor="#dab436">
              <v:stroke dashstyle="solid"/>
            </v:line>
            <v:line style="position:absolute" from="5078,-931" to="7214,-931" stroked="true" strokeweight="1pt" strokecolor="#dab436">
              <v:stroke dashstyle="solid"/>
            </v:line>
            <v:line style="position:absolute" from="7214,959" to="7214,-921" stroked="true" strokeweight="1pt" strokecolor="#dab436">
              <v:stroke dashstyle="solid"/>
            </v:line>
            <v:line style="position:absolute" from="7214,8159" to="7214,979" stroked="true" strokeweight="1pt" strokecolor="#dab436">
              <v:stroke dashstyle="solid"/>
            </v:line>
            <v:line style="position:absolute" from="5078,8169" to="7214,8169" stroked="true" strokeweight="1pt" strokecolor="#dab436">
              <v:stroke dashstyle="solid"/>
            </v:line>
            <v:line style="position:absolute" from="2368,-931" to="5078,-931" stroked="true" strokeweight="1pt" strokecolor="#dab436">
              <v:stroke dashstyle="solid"/>
            </v:line>
            <v:line style="position:absolute" from="5078,959" to="5078,-921" stroked="true" strokeweight="1pt" strokecolor="#dab436">
              <v:stroke dashstyle="solid"/>
            </v:line>
            <v:line style="position:absolute" from="5078,8159" to="5078,979" stroked="true" strokeweight="1pt" strokecolor="#dab436">
              <v:stroke dashstyle="solid"/>
            </v:line>
            <v:line style="position:absolute" from="2368,8169" to="5078,8169" stroked="true" strokeweight="1pt" strokecolor="#dab436">
              <v:stroke dashstyle="solid"/>
            </v:line>
            <v:line style="position:absolute" from="1393,-931" to="2368,-931" stroked="true" strokeweight="1pt" strokecolor="#dab436">
              <v:stroke dashstyle="solid"/>
            </v:line>
            <v:line style="position:absolute" from="1403,959" to="1403,-921" stroked="true" strokeweight="1pt" strokecolor="#dab436">
              <v:stroke dashstyle="solid"/>
            </v:line>
            <v:line style="position:absolute" from="2368,959" to="2368,-921" stroked="true" strokeweight="1pt" strokecolor="#dab436">
              <v:stroke dashstyle="solid"/>
            </v:line>
            <v:line style="position:absolute" from="1403,8159" to="1403,979" stroked="true" strokeweight="1pt" strokecolor="#dab436">
              <v:stroke dashstyle="solid"/>
            </v:line>
            <v:line style="position:absolute" from="2368,8159" to="2368,979" stroked="true" strokeweight="1pt" strokecolor="#dab436">
              <v:stroke dashstyle="solid"/>
            </v:line>
            <v:line style="position:absolute" from="1393,8169" to="2368,8169" stroked="true" strokeweight="1pt" strokecolor="#dab436">
              <v:stroke dashstyle="solid"/>
            </v:line>
            <w10:wrap type="none"/>
          </v:group>
        </w:pict>
      </w:r>
      <w:r>
        <w:rPr>
          <w:rFonts w:ascii="Tahoma" w:hAnsi="Tahoma"/>
          <w:b/>
          <w:color w:val="FFFFFF"/>
          <w:w w:val="85"/>
          <w:sz w:val="18"/>
        </w:rPr>
        <w:t>ndërkurriku-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pacing w:val="-2"/>
          <w:w w:val="90"/>
          <w:sz w:val="18"/>
        </w:rPr>
        <w:t>lare dhe</w:t>
      </w:r>
      <w:r>
        <w:rPr>
          <w:rFonts w:ascii="Tahoma" w:hAnsi="Tahoma"/>
          <w:b/>
          <w:color w:val="FFFFFF"/>
          <w:spacing w:val="-1"/>
          <w:w w:val="90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situatat</w:t>
      </w:r>
      <w:r>
        <w:rPr>
          <w:rFonts w:ascii="Tahoma" w:hAnsi="Tahoma"/>
          <w:b/>
          <w:color w:val="FFFFFF"/>
          <w:spacing w:val="1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jetësore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9"/>
        <w:rPr>
          <w:rFonts w:ascii="Tahoma"/>
          <w:b/>
          <w:sz w:val="26"/>
        </w:rPr>
      </w:pPr>
    </w:p>
    <w:p>
      <w:pPr>
        <w:pStyle w:val="Heading4"/>
        <w:ind w:left="106"/>
      </w:pPr>
      <w:r>
        <w:rPr>
          <w:color w:val="FFFFFF"/>
        </w:rPr>
        <w:t>Burimet</w:t>
      </w:r>
    </w:p>
    <w:p>
      <w:pPr>
        <w:spacing w:after="0"/>
        <w:sectPr>
          <w:type w:val="continuous"/>
          <w:pgSz w:w="15020" w:h="12470" w:orient="landscape"/>
          <w:pgMar w:top="1380" w:bottom="0" w:left="1380" w:right="1220"/>
          <w:cols w:num="6" w:equalWidth="0">
            <w:col w:w="931" w:space="77"/>
            <w:col w:w="2552" w:space="701"/>
            <w:col w:w="931" w:space="1706"/>
            <w:col w:w="1375" w:space="1909"/>
            <w:col w:w="1150" w:space="149"/>
            <w:col w:w="939"/>
          </w:cols>
        </w:sectPr>
      </w:pPr>
    </w:p>
    <w:p>
      <w:pPr>
        <w:pStyle w:val="BodyText"/>
        <w:rPr>
          <w:rFonts w:ascii="Tahoma"/>
          <w:b/>
          <w:sz w:val="20"/>
        </w:rPr>
      </w:pPr>
    </w:p>
    <w:p>
      <w:pPr>
        <w:spacing w:after="0"/>
        <w:rPr>
          <w:rFonts w:ascii="Tahoma"/>
          <w:sz w:val="20"/>
        </w:rPr>
        <w:sectPr>
          <w:type w:val="continuous"/>
          <w:pgSz w:w="15020" w:h="12470" w:orient="landscape"/>
          <w:pgMar w:top="1380" w:bottom="0" w:left="1380" w:right="1220"/>
        </w:sectPr>
      </w:pPr>
    </w:p>
    <w:p>
      <w:pPr>
        <w:pStyle w:val="Heading5"/>
        <w:spacing w:line="249" w:lineRule="auto"/>
        <w:ind w:left="102" w:right="42"/>
      </w:pPr>
      <w:r>
        <w:rPr/>
        <w:pict>
          <v:group style="position:absolute;margin-left:.0004pt;margin-top:0pt;width:67.350pt;height:60.45pt;mso-position-horizontal-relative:page;mso-position-vertical-relative:page;z-index:15764480" coordorigin="0,0" coordsize="1347,1209">
            <v:rect style="position:absolute;left:136;top:136;width:1210;height:1073" filled="true" fillcolor="#dab436" stroked="false">
              <v:fill type="solid"/>
            </v:rect>
            <v:shape style="position:absolute;left:0;top:0;width:420;height:420" coordorigin="0,0" coordsize="420,420" path="m420,300l420,0m300,420l0,420e" filled="false" stroked="true" strokeweight="1.25pt" strokecolor="#ffffff">
              <v:path arrowok="t"/>
              <v:stroke dashstyle="solid"/>
            </v:shape>
            <v:shape style="position:absolute;left:0;top:0;width:420;height:420" coordorigin="0,0" coordsize="420,420" path="m420,300l420,0m300,420l0,420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65504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6016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6528" from="21.000401pt,608.10199pt" to="21.000401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7040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7552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8064" from="15.0004pt,602.10199pt" to=".0004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34.387100pt;width:13.9pt;height:12.45pt;mso-position-horizontal-relative:page;mso-position-vertical-relative:page;z-index:15768576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24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5.022797pt;margin-top:-86.168961pt;width:24pt;height:63.25pt;mso-position-horizontal-relative:page;mso-position-vertical-relative:paragraph;z-index:1576908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36" w:right="13" w:hanging="1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4"/>
                      <w:w w:val="90"/>
                      <w:sz w:val="18"/>
                    </w:rPr>
                    <w:t>Koha mësimore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(orë</w:t>
                  </w:r>
                  <w:r>
                    <w:rPr>
                      <w:rFonts w:ascii="Tahoma" w:hAnsi="Tahoma"/>
                      <w:b/>
                      <w:color w:val="FFFFFF"/>
                      <w:spacing w:val="-10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mësimore)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9.940186pt;margin-top:-82.02916pt;width:24pt;height:55.05pt;mso-position-horizontal-relative:page;mso-position-vertical-relative:paragraph;z-index:15769600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96" w:right="8" w:hanging="7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1"/>
                      <w:w w:val="90"/>
                      <w:sz w:val="18"/>
                    </w:rPr>
                    <w:t>Metodologjia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e</w:t>
                  </w:r>
                  <w:r>
                    <w:rPr>
                      <w:rFonts w:ascii="Tahoma" w:hAnsi="Tahoma"/>
                      <w:b/>
                      <w:color w:val="FFFFFF"/>
                      <w:spacing w:val="-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vlerësimit</w:t>
                  </w:r>
                </w:p>
              </w:txbxContent>
            </v:textbox>
            <w10:wrap type="none"/>
          </v:shape>
        </w:pict>
      </w:r>
      <w:r>
        <w:rPr>
          <w:color w:val="231F20"/>
          <w:spacing w:val="-2"/>
          <w:w w:val="95"/>
        </w:rPr>
        <w:t>Azia </w:t>
      </w:r>
      <w:r>
        <w:rPr>
          <w:color w:val="231F20"/>
          <w:spacing w:val="-1"/>
          <w:w w:val="95"/>
        </w:rPr>
        <w:t>Lin-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dore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line="249" w:lineRule="auto" w:before="186"/>
        <w:ind w:left="102" w:right="36"/>
      </w:pPr>
      <w:r>
        <w:rPr>
          <w:color w:val="231F20"/>
        </w:rPr>
        <w:t>Azia</w:t>
      </w:r>
      <w:r>
        <w:rPr>
          <w:color w:val="231F20"/>
          <w:spacing w:val="1"/>
        </w:rPr>
        <w:t> </w:t>
      </w:r>
      <w:r>
        <w:rPr>
          <w:color w:val="231F20"/>
        </w:rPr>
        <w:t>Qendrore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ind w:left="102"/>
      </w:pPr>
      <w:r>
        <w:rPr>
          <w:color w:val="231F20"/>
        </w:rPr>
        <w:t>Afrika</w:t>
      </w:r>
    </w:p>
    <w:p>
      <w:pPr>
        <w:pStyle w:val="BodyText"/>
        <w:spacing w:line="249" w:lineRule="auto" w:before="115"/>
        <w:ind w:left="462" w:hanging="360"/>
        <w:jc w:val="both"/>
      </w:pPr>
      <w:r>
        <w:rPr/>
        <w:br w:type="column"/>
      </w:r>
      <w:r>
        <w:rPr>
          <w:color w:val="231F20"/>
        </w:rPr>
        <w:t>-</w:t>
      </w:r>
      <w:r>
        <w:rPr>
          <w:color w:val="231F20"/>
          <w:spacing w:val="1"/>
        </w:rPr>
        <w:t> </w:t>
      </w:r>
      <w:r>
        <w:rPr>
          <w:color w:val="231F20"/>
        </w:rPr>
        <w:t>Gjen në hartë sistemet malore, ul-</w:t>
      </w:r>
      <w:r>
        <w:rPr>
          <w:color w:val="231F20"/>
          <w:spacing w:val="1"/>
        </w:rPr>
        <w:t> </w:t>
      </w:r>
      <w:r>
        <w:rPr>
          <w:color w:val="231F20"/>
        </w:rPr>
        <w:t>tësirat e mëdha pjellore, lumenjtë</w:t>
      </w:r>
      <w:r>
        <w:rPr>
          <w:color w:val="231F20"/>
          <w:spacing w:val="1"/>
        </w:rPr>
        <w:t> </w:t>
      </w:r>
      <w:r>
        <w:rPr>
          <w:color w:val="231F20"/>
        </w:rPr>
        <w:t>dhe luginat lumore më të njohura</w:t>
      </w:r>
      <w:r>
        <w:rPr>
          <w:color w:val="231F20"/>
          <w:spacing w:val="1"/>
        </w:rPr>
        <w:t> </w:t>
      </w:r>
      <w:r>
        <w:rPr>
          <w:color w:val="231F20"/>
        </w:rPr>
        <w:t>dhe të arsyetojë pse nëpër ishujt e</w:t>
      </w:r>
      <w:r>
        <w:rPr>
          <w:color w:val="231F20"/>
          <w:spacing w:val="-37"/>
        </w:rPr>
        <w:t> </w:t>
      </w:r>
      <w:r>
        <w:rPr>
          <w:color w:val="231F20"/>
        </w:rPr>
        <w:t>Indokinës ndodhin tërmete e vull-</w:t>
      </w:r>
      <w:r>
        <w:rPr>
          <w:color w:val="231F20"/>
          <w:spacing w:val="-37"/>
        </w:rPr>
        <w:t> </w:t>
      </w:r>
      <w:r>
        <w:rPr>
          <w:color w:val="231F20"/>
        </w:rPr>
        <w:t>kane.;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4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Analizon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klimatike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1"/>
          <w:sz w:val="16"/>
        </w:rPr>
        <w:t>hidrografisë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së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Azisë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Juglindore;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1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Shpjegon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rolin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pozitës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gjeografike dhe veçoritë kryesore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pozitës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gjeografike;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2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Krahason viset perëndimore 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lindore,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kontinentale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ishullore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nga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relievi,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klima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hidrografia;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2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Përkufizon 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dallon specifikat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natyrore,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popullative,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kulturore,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fetare, ekonomike dhe politike të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2"/>
          <w:sz w:val="16"/>
        </w:rPr>
        <w:t>shteteve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të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Azisë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Juglindore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(Kina,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Japonia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Koreja);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4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Identifikona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përg-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jithshme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fiziko-gjeografike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Azisë Qendrore- vargmalet, malet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vjetra,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ultësirat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fushat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rëndësishme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këtij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regjioni;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3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-Përcakton kufijtë e Afrikës 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tregon përparësitë e pozitës së saj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ndaj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Azisë,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Amerikës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Austral-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isë;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49" w:lineRule="auto" w:before="2" w:after="0"/>
        <w:ind w:left="462" w:right="0" w:hanging="360"/>
        <w:jc w:val="both"/>
        <w:rPr>
          <w:sz w:val="16"/>
        </w:rPr>
      </w:pPr>
      <w:r>
        <w:rPr>
          <w:color w:val="231F20"/>
          <w:sz w:val="16"/>
        </w:rPr>
        <w:t>Identifikon ngushticat detare, gji-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ret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detare,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ishujt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gadishujt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t’i gjejë në hartë sistemet malore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(vargmalet), malet e vjetra, ultë-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sirat, fushat, luginat lumore më 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njohura,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shkretëtirat,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gjysmësh-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1"/>
          <w:sz w:val="16"/>
        </w:rPr>
        <w:t>kretëtirat,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stepat,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savanat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pyjet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ekuatoriale;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115" w:after="0"/>
        <w:ind w:left="462" w:right="645" w:hanging="360"/>
        <w:jc w:val="left"/>
        <w:rPr>
          <w:sz w:val="16"/>
        </w:rPr>
      </w:pPr>
      <w:r>
        <w:rPr>
          <w:color w:val="231F20"/>
          <w:spacing w:val="-9"/>
          <w:w w:val="101"/>
          <w:sz w:val="16"/>
        </w:rPr>
        <w:br w:type="column"/>
      </w:r>
      <w:r>
        <w:rPr>
          <w:color w:val="231F20"/>
          <w:spacing w:val="-1"/>
          <w:sz w:val="16"/>
        </w:rPr>
        <w:t>Ushtrime- Azia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Juglindore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1" w:after="0"/>
        <w:ind w:left="462" w:right="208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Azia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lindore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gjeografiko-natyrore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2" w:after="0"/>
        <w:ind w:left="462" w:right="168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Popullsia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dhe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zhvillimi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ekonomik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1" w:after="0"/>
        <w:ind w:left="462" w:right="0" w:hanging="361"/>
        <w:jc w:val="left"/>
        <w:rPr>
          <w:sz w:val="16"/>
        </w:rPr>
      </w:pPr>
      <w:r>
        <w:rPr>
          <w:color w:val="231F20"/>
          <w:sz w:val="16"/>
        </w:rPr>
        <w:t>Kina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8" w:after="0"/>
        <w:ind w:left="462" w:right="0" w:hanging="361"/>
        <w:jc w:val="left"/>
        <w:rPr>
          <w:sz w:val="16"/>
        </w:rPr>
      </w:pPr>
      <w:r>
        <w:rPr>
          <w:color w:val="231F20"/>
          <w:sz w:val="16"/>
        </w:rPr>
        <w:t>Japonia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Koreja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8" w:after="0"/>
        <w:ind w:left="462" w:right="0" w:hanging="361"/>
        <w:jc w:val="left"/>
        <w:rPr>
          <w:sz w:val="16"/>
        </w:rPr>
      </w:pPr>
      <w:r>
        <w:rPr>
          <w:color w:val="231F20"/>
          <w:sz w:val="16"/>
        </w:rPr>
        <w:t>Azia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Qendrore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8" w:after="0"/>
        <w:ind w:left="462" w:right="0" w:hanging="361"/>
        <w:jc w:val="left"/>
        <w:rPr>
          <w:sz w:val="16"/>
        </w:rPr>
      </w:pPr>
      <w:r>
        <w:rPr>
          <w:color w:val="231F20"/>
          <w:sz w:val="16"/>
        </w:rPr>
        <w:t>Përforcim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8" w:after="0"/>
        <w:ind w:left="462" w:right="0" w:hanging="361"/>
        <w:jc w:val="left"/>
        <w:rPr>
          <w:sz w:val="16"/>
        </w:rPr>
      </w:pPr>
      <w:r>
        <w:rPr>
          <w:color w:val="231F20"/>
          <w:spacing w:val="-1"/>
          <w:sz w:val="16"/>
        </w:rPr>
        <w:t>Testim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kontrollues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8" w:after="0"/>
        <w:ind w:left="462" w:right="121" w:hanging="360"/>
        <w:jc w:val="left"/>
        <w:rPr>
          <w:sz w:val="16"/>
        </w:rPr>
      </w:pPr>
      <w:r>
        <w:rPr>
          <w:color w:val="231F20"/>
          <w:sz w:val="16"/>
        </w:rPr>
        <w:t>Afrika-emri, pozita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gjeografike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madhë-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sia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2" w:after="0"/>
        <w:ind w:left="462" w:right="0" w:hanging="361"/>
        <w:jc w:val="left"/>
        <w:rPr>
          <w:sz w:val="16"/>
        </w:rPr>
      </w:pPr>
      <w:r>
        <w:rPr>
          <w:color w:val="231F20"/>
          <w:w w:val="95"/>
          <w:sz w:val="16"/>
        </w:rPr>
        <w:t>Relievi</w:t>
      </w:r>
      <w:r>
        <w:rPr>
          <w:color w:val="231F20"/>
          <w:spacing w:val="-1"/>
          <w:w w:val="95"/>
          <w:sz w:val="16"/>
        </w:rPr>
        <w:t> </w:t>
      </w:r>
      <w:r>
        <w:rPr>
          <w:color w:val="231F20"/>
          <w:w w:val="95"/>
          <w:sz w:val="16"/>
        </w:rPr>
        <w:t>i Afrikës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8" w:after="0"/>
        <w:ind w:left="462" w:right="76" w:hanging="360"/>
        <w:jc w:val="left"/>
        <w:rPr>
          <w:sz w:val="16"/>
        </w:rPr>
      </w:pPr>
      <w:r>
        <w:rPr>
          <w:color w:val="231F20"/>
          <w:sz w:val="16"/>
        </w:rPr>
        <w:t>Klima, hidrografia 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bota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bimore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shtazore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Afrikës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0" w:lineRule="auto" w:before="2" w:after="0"/>
        <w:ind w:left="462" w:right="0" w:hanging="361"/>
        <w:jc w:val="left"/>
        <w:rPr>
          <w:sz w:val="16"/>
        </w:rPr>
      </w:pPr>
      <w:r>
        <w:rPr>
          <w:color w:val="231F20"/>
          <w:sz w:val="16"/>
        </w:rPr>
        <w:t>Aktivitet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8" w:after="0"/>
        <w:ind w:left="462" w:right="108" w:hanging="360"/>
        <w:jc w:val="left"/>
        <w:rPr>
          <w:sz w:val="16"/>
        </w:rPr>
      </w:pPr>
      <w:r>
        <w:rPr>
          <w:color w:val="231F20"/>
          <w:sz w:val="16"/>
        </w:rPr>
        <w:t>Afrika - popullsia,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zhvillimi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ekonomik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shtetet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2" w:after="0"/>
        <w:ind w:left="462" w:right="47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Afrika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Veriore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–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1"/>
          <w:sz w:val="16"/>
        </w:rPr>
        <w:t>natyrore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gjeografike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1" w:after="0"/>
        <w:ind w:left="462" w:right="273" w:hanging="360"/>
        <w:jc w:val="left"/>
        <w:rPr>
          <w:sz w:val="16"/>
        </w:rPr>
      </w:pPr>
      <w:r>
        <w:rPr>
          <w:color w:val="231F20"/>
          <w:sz w:val="16"/>
        </w:rPr>
        <w:t>Afrika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Veriore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Pop-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ullsia dhe zhvillimi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ekonomik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2" w:after="0"/>
        <w:ind w:left="462" w:right="38" w:hanging="360"/>
        <w:jc w:val="left"/>
        <w:rPr>
          <w:sz w:val="16"/>
        </w:rPr>
      </w:pPr>
      <w:r>
        <w:rPr>
          <w:color w:val="231F20"/>
          <w:sz w:val="16"/>
        </w:rPr>
        <w:t>Testim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nga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PIN2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Periud-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ha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parë</w:t>
      </w:r>
    </w:p>
    <w:p>
      <w:pPr>
        <w:pStyle w:val="ListParagraph"/>
        <w:numPr>
          <w:ilvl w:val="0"/>
          <w:numId w:val="2"/>
        </w:numPr>
        <w:tabs>
          <w:tab w:pos="463" w:val="left" w:leader="none"/>
        </w:tabs>
        <w:spacing w:line="249" w:lineRule="auto" w:before="2" w:after="0"/>
        <w:ind w:left="462" w:right="274" w:hanging="360"/>
        <w:jc w:val="both"/>
        <w:rPr>
          <w:sz w:val="16"/>
        </w:rPr>
      </w:pPr>
      <w:r>
        <w:rPr>
          <w:color w:val="231F20"/>
          <w:sz w:val="16"/>
        </w:rPr>
        <w:t>Afrika Perëndimore-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veçoritë natyrore dhe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gjeografike</w:t>
      </w:r>
    </w:p>
    <w:p>
      <w:pPr>
        <w:pStyle w:val="BodyText"/>
        <w:tabs>
          <w:tab w:pos="584" w:val="left" w:leader="none"/>
          <w:tab w:pos="944" w:val="left" w:leader="none"/>
        </w:tabs>
        <w:spacing w:before="115"/>
        <w:ind w:left="102"/>
      </w:pPr>
      <w:r>
        <w:rPr/>
        <w:br w:type="column"/>
      </w:r>
      <w:r>
        <w:rPr>
          <w:color w:val="231F20"/>
        </w:rPr>
        <w:t>18</w:t>
        <w:tab/>
        <w:t>-</w:t>
        <w:tab/>
        <w:t>Mësimdhënie</w:t>
      </w:r>
      <w:r>
        <w:rPr>
          <w:color w:val="231F20"/>
          <w:spacing w:val="-2"/>
        </w:rPr>
        <w:t> </w:t>
      </w:r>
      <w:r>
        <w:rPr>
          <w:color w:val="231F20"/>
        </w:rPr>
        <w:t>e</w:t>
      </w:r>
      <w:r>
        <w:rPr>
          <w:color w:val="231F20"/>
          <w:spacing w:val="-1"/>
        </w:rPr>
        <w:t> </w:t>
      </w:r>
      <w:r>
        <w:rPr>
          <w:color w:val="231F20"/>
        </w:rPr>
        <w:t>drejt-</w:t>
      </w:r>
    </w:p>
    <w:p>
      <w:pPr>
        <w:pStyle w:val="BodyText"/>
        <w:spacing w:line="249" w:lineRule="auto" w:before="8"/>
        <w:ind w:left="944" w:right="-12"/>
      </w:pPr>
      <w:r>
        <w:rPr>
          <w:color w:val="231F20"/>
          <w:spacing w:val="-1"/>
        </w:rPr>
        <w:t>përdrejtë (shpjegim, </w:t>
      </w:r>
      <w:r>
        <w:rPr>
          <w:color w:val="231F20"/>
        </w:rPr>
        <w:t>biseda,</w:t>
      </w:r>
      <w:r>
        <w:rPr>
          <w:color w:val="231F20"/>
          <w:spacing w:val="-37"/>
        </w:rPr>
        <w:t> </w:t>
      </w:r>
      <w:r>
        <w:rPr>
          <w:color w:val="231F20"/>
        </w:rPr>
        <w:t>sqarim, ushtrime praktike</w:t>
      </w:r>
      <w:r>
        <w:rPr>
          <w:color w:val="231F20"/>
          <w:spacing w:val="1"/>
        </w:rPr>
        <w:t> </w:t>
      </w:r>
      <w:r>
        <w:rPr>
          <w:color w:val="231F20"/>
        </w:rPr>
        <w:t>dhe</w:t>
      </w:r>
      <w:r>
        <w:rPr>
          <w:color w:val="231F20"/>
          <w:spacing w:val="-4"/>
        </w:rPr>
        <w:t> </w:t>
      </w:r>
      <w:r>
        <w:rPr>
          <w:color w:val="231F20"/>
        </w:rPr>
        <w:t>shembujt).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2" w:after="0"/>
        <w:ind w:left="944" w:right="89" w:hanging="360"/>
        <w:jc w:val="left"/>
        <w:rPr>
          <w:sz w:val="16"/>
        </w:rPr>
      </w:pPr>
      <w:r>
        <w:rPr>
          <w:color w:val="231F20"/>
          <w:sz w:val="16"/>
        </w:rPr>
        <w:t>Mësimdhënie jo e dre-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jtpërdrejtë (shqyrtimi,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1"/>
          <w:sz w:val="16"/>
        </w:rPr>
        <w:t>zbulimi,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zgjidhja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proble-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meve).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3" w:after="0"/>
        <w:ind w:left="944" w:right="12" w:hanging="360"/>
        <w:jc w:val="left"/>
        <w:rPr>
          <w:sz w:val="16"/>
        </w:rPr>
      </w:pPr>
      <w:r>
        <w:rPr>
          <w:color w:val="231F20"/>
          <w:sz w:val="16"/>
        </w:rPr>
        <w:t>Mësimdhënia me anë të</w:t>
      </w:r>
      <w:r>
        <w:rPr>
          <w:color w:val="231F20"/>
          <w:spacing w:val="1"/>
          <w:sz w:val="16"/>
        </w:rPr>
        <w:t> </w:t>
      </w:r>
      <w:r>
        <w:rPr>
          <w:color w:val="231F20"/>
          <w:w w:val="95"/>
          <w:sz w:val="16"/>
        </w:rPr>
        <w:t>pyetjeve</w:t>
      </w:r>
      <w:r>
        <w:rPr>
          <w:color w:val="231F20"/>
          <w:spacing w:val="8"/>
          <w:w w:val="95"/>
          <w:sz w:val="16"/>
        </w:rPr>
        <w:t> </w:t>
      </w:r>
      <w:r>
        <w:rPr>
          <w:color w:val="231F20"/>
          <w:w w:val="95"/>
          <w:sz w:val="16"/>
        </w:rPr>
        <w:t>(teknika</w:t>
      </w:r>
      <w:r>
        <w:rPr>
          <w:color w:val="231F20"/>
          <w:spacing w:val="9"/>
          <w:w w:val="95"/>
          <w:sz w:val="16"/>
        </w:rPr>
        <w:t> </w:t>
      </w:r>
      <w:r>
        <w:rPr>
          <w:color w:val="231F20"/>
          <w:w w:val="95"/>
          <w:sz w:val="16"/>
        </w:rPr>
        <w:t>e</w:t>
      </w:r>
      <w:r>
        <w:rPr>
          <w:color w:val="231F20"/>
          <w:spacing w:val="9"/>
          <w:w w:val="95"/>
          <w:sz w:val="16"/>
        </w:rPr>
        <w:t> </w:t>
      </w:r>
      <w:r>
        <w:rPr>
          <w:color w:val="231F20"/>
          <w:w w:val="95"/>
          <w:sz w:val="16"/>
        </w:rPr>
        <w:t>pyetjeve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z w:val="16"/>
        </w:rPr>
        <w:t>drejtuar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nxënësve).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2" w:after="0"/>
        <w:ind w:left="944" w:right="29" w:hanging="360"/>
        <w:jc w:val="left"/>
        <w:rPr>
          <w:sz w:val="16"/>
        </w:rPr>
      </w:pPr>
      <w:r>
        <w:rPr>
          <w:color w:val="231F20"/>
          <w:sz w:val="16"/>
        </w:rPr>
        <w:t>Diskutimi dhe të nxënët në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bashkëpunim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(në</w:t>
      </w:r>
      <w:r>
        <w:rPr>
          <w:color w:val="231F20"/>
          <w:spacing w:val="2"/>
          <w:sz w:val="16"/>
        </w:rPr>
        <w:t> </w:t>
      </w:r>
      <w:r>
        <w:rPr>
          <w:color w:val="231F20"/>
          <w:sz w:val="16"/>
        </w:rPr>
        <w:t>grupe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vogla, grupe më të mëdha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me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gjithë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nxënësit).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2" w:after="0"/>
        <w:ind w:left="944" w:right="194" w:hanging="360"/>
        <w:jc w:val="left"/>
        <w:rPr>
          <w:sz w:val="16"/>
        </w:rPr>
      </w:pPr>
      <w:r>
        <w:rPr>
          <w:color w:val="231F20"/>
          <w:sz w:val="16"/>
        </w:rPr>
        <w:t>Mësimdhënie që nxit të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menduarit</w:t>
      </w:r>
      <w:r>
        <w:rPr>
          <w:color w:val="231F20"/>
          <w:spacing w:val="2"/>
          <w:sz w:val="16"/>
        </w:rPr>
        <w:t> </w:t>
      </w:r>
      <w:r>
        <w:rPr>
          <w:color w:val="231F20"/>
          <w:sz w:val="16"/>
        </w:rPr>
        <w:t>kritik,</w:t>
      </w:r>
      <w:r>
        <w:rPr>
          <w:color w:val="231F20"/>
          <w:spacing w:val="3"/>
          <w:sz w:val="16"/>
        </w:rPr>
        <w:t> </w:t>
      </w:r>
      <w:r>
        <w:rPr>
          <w:color w:val="231F20"/>
          <w:sz w:val="16"/>
        </w:rPr>
        <w:t>krijues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dhe zgjidhjen e proble-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meve.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3" w:after="0"/>
        <w:ind w:left="944" w:right="113" w:hanging="360"/>
        <w:jc w:val="left"/>
        <w:rPr>
          <w:sz w:val="16"/>
        </w:rPr>
      </w:pPr>
      <w:r>
        <w:rPr>
          <w:color w:val="231F20"/>
          <w:sz w:val="16"/>
        </w:rPr>
        <w:t>Të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mësuarit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nxënët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përmes mjeteve multime-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diale e në veçanti përmes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kompjuterit.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3" w:after="0"/>
        <w:ind w:left="944" w:right="411" w:hanging="360"/>
        <w:jc w:val="left"/>
        <w:rPr>
          <w:sz w:val="16"/>
        </w:rPr>
      </w:pPr>
      <w:r>
        <w:rPr>
          <w:color w:val="231F20"/>
          <w:sz w:val="16"/>
        </w:rPr>
        <w:t>Mësimdhënie që nxit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hulumtimin.</w:t>
      </w:r>
    </w:p>
    <w:p>
      <w:pPr>
        <w:pStyle w:val="ListParagraph"/>
        <w:numPr>
          <w:ilvl w:val="0"/>
          <w:numId w:val="6"/>
        </w:numPr>
        <w:tabs>
          <w:tab w:pos="944" w:val="left" w:leader="none"/>
          <w:tab w:pos="945" w:val="left" w:leader="none"/>
        </w:tabs>
        <w:spacing w:line="249" w:lineRule="auto" w:before="1" w:after="0"/>
        <w:ind w:left="944" w:right="127" w:hanging="360"/>
        <w:jc w:val="left"/>
        <w:rPr>
          <w:sz w:val="16"/>
        </w:rPr>
      </w:pPr>
      <w:r>
        <w:rPr>
          <w:color w:val="231F20"/>
          <w:sz w:val="16"/>
        </w:rPr>
        <w:t>Të</w:t>
      </w:r>
      <w:r>
        <w:rPr>
          <w:color w:val="231F20"/>
          <w:spacing w:val="5"/>
          <w:sz w:val="16"/>
        </w:rPr>
        <w:t> </w:t>
      </w:r>
      <w:r>
        <w:rPr>
          <w:color w:val="231F20"/>
          <w:sz w:val="16"/>
        </w:rPr>
        <w:t>mësuarit</w:t>
      </w:r>
      <w:r>
        <w:rPr>
          <w:color w:val="231F20"/>
          <w:spacing w:val="6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5"/>
          <w:sz w:val="16"/>
        </w:rPr>
        <w:t> </w:t>
      </w:r>
      <w:r>
        <w:rPr>
          <w:color w:val="231F20"/>
          <w:sz w:val="16"/>
        </w:rPr>
        <w:t>natyrë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vizitat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ambiente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të</w:t>
      </w:r>
    </w:p>
    <w:p>
      <w:pPr>
        <w:pStyle w:val="BodyText"/>
        <w:spacing w:line="249" w:lineRule="auto" w:before="1"/>
        <w:ind w:left="944" w:right="38"/>
      </w:pPr>
      <w:r>
        <w:rPr>
          <w:color w:val="231F20"/>
        </w:rPr>
        <w:t>hapura (nëse kjo nuk është</w:t>
      </w:r>
      <w:r>
        <w:rPr>
          <w:color w:val="231F20"/>
          <w:spacing w:val="-37"/>
        </w:rPr>
        <w:t> </w:t>
      </w:r>
      <w:r>
        <w:rPr>
          <w:color w:val="231F20"/>
        </w:rPr>
        <w:t>e mundur atëherë sjellja</w:t>
      </w:r>
      <w:r>
        <w:rPr>
          <w:color w:val="231F20"/>
          <w:spacing w:val="1"/>
        </w:rPr>
        <w:t> </w:t>
      </w:r>
      <w:r>
        <w:rPr>
          <w:color w:val="231F20"/>
          <w:spacing w:val="-1"/>
        </w:rPr>
        <w:t>reciproke </w:t>
      </w:r>
      <w:r>
        <w:rPr>
          <w:color w:val="231F20"/>
        </w:rPr>
        <w:t>e eksperiencave</w:t>
      </w:r>
      <w:r>
        <w:rPr>
          <w:color w:val="231F20"/>
          <w:spacing w:val="1"/>
        </w:rPr>
        <w:t> </w:t>
      </w:r>
      <w:r>
        <w:rPr>
          <w:color w:val="231F20"/>
        </w:rPr>
        <w:t>nga</w:t>
      </w:r>
      <w:r>
        <w:rPr>
          <w:color w:val="231F20"/>
          <w:spacing w:val="-7"/>
        </w:rPr>
        <w:t> </w:t>
      </w:r>
      <w:r>
        <w:rPr>
          <w:color w:val="231F20"/>
        </w:rPr>
        <w:t>vizitat</w:t>
      </w:r>
      <w:r>
        <w:rPr>
          <w:color w:val="231F20"/>
          <w:spacing w:val="-6"/>
        </w:rPr>
        <w:t> </w:t>
      </w:r>
      <w:r>
        <w:rPr>
          <w:color w:val="231F20"/>
        </w:rPr>
        <w:t>jashtë</w:t>
      </w:r>
      <w:r>
        <w:rPr>
          <w:color w:val="231F20"/>
          <w:spacing w:val="-6"/>
        </w:rPr>
        <w:t> </w:t>
      </w:r>
      <w:r>
        <w:rPr>
          <w:color w:val="231F20"/>
        </w:rPr>
        <w:t>vendit</w:t>
      </w:r>
    </w:p>
    <w:p>
      <w:pPr>
        <w:pStyle w:val="BodyText"/>
        <w:spacing w:line="249" w:lineRule="auto" w:before="3"/>
        <w:ind w:left="944" w:right="358"/>
      </w:pPr>
      <w:r>
        <w:rPr>
          <w:color w:val="231F20"/>
        </w:rPr>
        <w:t>të mësimdhënësit dhe</w:t>
      </w:r>
      <w:r>
        <w:rPr>
          <w:color w:val="231F20"/>
          <w:spacing w:val="-37"/>
        </w:rPr>
        <w:t> </w:t>
      </w:r>
      <w:r>
        <w:rPr>
          <w:color w:val="231F20"/>
        </w:rPr>
        <w:t>nxënësve).</w:t>
      </w:r>
    </w:p>
    <w:p>
      <w:pPr>
        <w:pStyle w:val="BodyText"/>
        <w:spacing w:line="249" w:lineRule="auto" w:before="115"/>
        <w:ind w:left="102"/>
      </w:pPr>
      <w:r>
        <w:rPr/>
        <w:br w:type="column"/>
      </w:r>
      <w:r>
        <w:rPr>
          <w:color w:val="231F20"/>
          <w:w w:val="95"/>
        </w:rPr>
        <w:t>Vlerësimi me gojë</w:t>
      </w:r>
      <w:r>
        <w:rPr>
          <w:color w:val="231F20"/>
          <w:spacing w:val="1"/>
          <w:w w:val="95"/>
        </w:rPr>
        <w:t> </w:t>
      </w:r>
      <w:r>
        <w:rPr>
          <w:color w:val="231F20"/>
        </w:rPr>
        <w:t>(të pyeturit, di-</w:t>
      </w:r>
      <w:r>
        <w:rPr>
          <w:color w:val="231F20"/>
          <w:spacing w:val="1"/>
        </w:rPr>
        <w:t> </w:t>
      </w:r>
      <w:r>
        <w:rPr>
          <w:color w:val="231F20"/>
          <w:spacing w:val="-3"/>
        </w:rPr>
        <w:t>skutimi,</w:t>
      </w:r>
      <w:r>
        <w:rPr>
          <w:color w:val="231F20"/>
          <w:spacing w:val="-7"/>
        </w:rPr>
        <w:t> </w:t>
      </w:r>
      <w:r>
        <w:rPr>
          <w:color w:val="231F20"/>
          <w:spacing w:val="-3"/>
        </w:rPr>
        <w:t>debati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etj.)</w:t>
      </w:r>
    </w:p>
    <w:p>
      <w:pPr>
        <w:pStyle w:val="BodyText"/>
        <w:spacing w:line="249" w:lineRule="auto" w:before="194"/>
        <w:ind w:left="102" w:right="359"/>
      </w:pPr>
      <w:r>
        <w:rPr>
          <w:color w:val="231F20"/>
          <w:spacing w:val="-4"/>
        </w:rPr>
        <w:t>Vlerësimi </w:t>
      </w:r>
      <w:r>
        <w:rPr>
          <w:color w:val="231F20"/>
          <w:spacing w:val="-3"/>
        </w:rPr>
        <w:t>me</w:t>
      </w:r>
      <w:r>
        <w:rPr>
          <w:color w:val="231F20"/>
          <w:spacing w:val="-37"/>
        </w:rPr>
        <w:t> </w:t>
      </w:r>
      <w:r>
        <w:rPr>
          <w:color w:val="231F20"/>
        </w:rPr>
        <w:t>shkrim</w:t>
      </w:r>
    </w:p>
    <w:p>
      <w:pPr>
        <w:pStyle w:val="BodyText"/>
        <w:spacing w:line="249" w:lineRule="auto" w:before="193"/>
        <w:ind w:left="102" w:right="99"/>
      </w:pPr>
      <w:r>
        <w:rPr>
          <w:color w:val="231F20"/>
          <w:spacing w:val="-3"/>
        </w:rPr>
        <w:t>Vlerësimi me anë</w:t>
      </w:r>
      <w:r>
        <w:rPr>
          <w:color w:val="231F20"/>
          <w:spacing w:val="-37"/>
        </w:rPr>
        <w:t> </w:t>
      </w:r>
      <w:r>
        <w:rPr>
          <w:color w:val="231F20"/>
        </w:rPr>
        <w:t>të</w:t>
      </w:r>
      <w:r>
        <w:rPr>
          <w:color w:val="231F20"/>
          <w:spacing w:val="-9"/>
        </w:rPr>
        <w:t> </w:t>
      </w:r>
      <w:r>
        <w:rPr>
          <w:color w:val="231F20"/>
        </w:rPr>
        <w:t>dëgjimit</w:t>
      </w:r>
    </w:p>
    <w:p>
      <w:pPr>
        <w:pStyle w:val="BodyText"/>
        <w:spacing w:line="249" w:lineRule="auto" w:before="194"/>
        <w:ind w:left="102" w:right="79"/>
      </w:pPr>
      <w:r>
        <w:rPr>
          <w:color w:val="231F20"/>
          <w:spacing w:val="-2"/>
        </w:rPr>
        <w:t>Vlerësimi përmes</w:t>
      </w:r>
      <w:r>
        <w:rPr>
          <w:color w:val="231F20"/>
          <w:spacing w:val="-37"/>
        </w:rPr>
        <w:t> </w:t>
      </w:r>
      <w:r>
        <w:rPr>
          <w:color w:val="231F20"/>
          <w:spacing w:val="-1"/>
        </w:rPr>
        <w:t>punës</w:t>
      </w:r>
      <w:r>
        <w:rPr>
          <w:color w:val="231F20"/>
          <w:spacing w:val="-8"/>
        </w:rPr>
        <w:t> </w:t>
      </w:r>
      <w:r>
        <w:rPr>
          <w:color w:val="231F20"/>
          <w:spacing w:val="-1"/>
        </w:rPr>
        <w:t>praktikës</w:t>
      </w:r>
    </w:p>
    <w:p>
      <w:pPr>
        <w:pStyle w:val="BodyText"/>
        <w:spacing w:line="249" w:lineRule="auto" w:before="193"/>
        <w:ind w:left="102" w:right="99"/>
      </w:pPr>
      <w:r>
        <w:rPr>
          <w:color w:val="231F20"/>
          <w:spacing w:val="-3"/>
        </w:rPr>
        <w:t>Vlerësimi me anë</w:t>
      </w:r>
      <w:r>
        <w:rPr>
          <w:color w:val="231F20"/>
          <w:spacing w:val="-37"/>
        </w:rPr>
        <w:t> </w:t>
      </w:r>
      <w:r>
        <w:rPr>
          <w:color w:val="231F20"/>
          <w:w w:val="95"/>
        </w:rPr>
        <w:t>të pyetësorëve të</w:t>
      </w:r>
      <w:r>
        <w:rPr>
          <w:color w:val="231F20"/>
          <w:spacing w:val="1"/>
          <w:w w:val="95"/>
        </w:rPr>
        <w:t> </w:t>
      </w:r>
      <w:r>
        <w:rPr>
          <w:color w:val="231F20"/>
        </w:rPr>
        <w:t>nxënësve</w:t>
      </w:r>
    </w:p>
    <w:p>
      <w:pPr>
        <w:pStyle w:val="BodyText"/>
        <w:spacing w:line="249" w:lineRule="auto" w:before="194"/>
        <w:ind w:left="102" w:right="19"/>
      </w:pPr>
      <w:r>
        <w:rPr>
          <w:color w:val="231F20"/>
          <w:spacing w:val="-3"/>
        </w:rPr>
        <w:t>Vlerësimi i projek-</w:t>
      </w:r>
      <w:r>
        <w:rPr>
          <w:color w:val="231F20"/>
          <w:spacing w:val="-37"/>
        </w:rPr>
        <w:t> </w:t>
      </w:r>
      <w:r>
        <w:rPr>
          <w:color w:val="231F20"/>
          <w:spacing w:val="-2"/>
        </w:rPr>
        <w:t>teve kurrikulare,</w:t>
      </w:r>
      <w:r>
        <w:rPr>
          <w:color w:val="231F20"/>
          <w:spacing w:val="-1"/>
        </w:rPr>
        <w:t> </w:t>
      </w:r>
      <w:r>
        <w:rPr>
          <w:color w:val="231F20"/>
        </w:rPr>
        <w:t>lëndore ose ndër</w:t>
      </w:r>
      <w:r>
        <w:rPr>
          <w:color w:val="231F20"/>
          <w:spacing w:val="1"/>
        </w:rPr>
        <w:t> </w:t>
      </w:r>
      <w:r>
        <w:rPr>
          <w:color w:val="231F20"/>
        </w:rPr>
        <w:t>lëndore</w:t>
      </w:r>
    </w:p>
    <w:p>
      <w:pPr>
        <w:pStyle w:val="BodyText"/>
        <w:spacing w:line="501" w:lineRule="auto" w:before="195"/>
        <w:ind w:left="102" w:right="629"/>
      </w:pPr>
      <w:r>
        <w:rPr>
          <w:color w:val="231F20"/>
        </w:rPr>
        <w:t>Esetë</w:t>
      </w:r>
      <w:r>
        <w:rPr>
          <w:color w:val="231F20"/>
          <w:spacing w:val="1"/>
        </w:rPr>
        <w:t> </w:t>
      </w:r>
      <w:r>
        <w:rPr>
          <w:color w:val="231F20"/>
          <w:spacing w:val="-2"/>
        </w:rPr>
        <w:t>Portfolio</w:t>
      </w:r>
    </w:p>
    <w:p>
      <w:pPr>
        <w:pStyle w:val="BodyText"/>
        <w:spacing w:line="183" w:lineRule="exact"/>
        <w:ind w:left="102"/>
      </w:pPr>
      <w:r>
        <w:rPr>
          <w:color w:val="231F20"/>
          <w:spacing w:val="-2"/>
        </w:rPr>
        <w:t>Testimi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-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si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ecuri</w:t>
      </w:r>
    </w:p>
    <w:p>
      <w:pPr>
        <w:pStyle w:val="BodyText"/>
        <w:spacing w:line="249" w:lineRule="auto" w:before="8"/>
        <w:ind w:left="102"/>
      </w:pPr>
      <w:r>
        <w:rPr>
          <w:color w:val="231F20"/>
          <w:w w:val="95"/>
        </w:rPr>
        <w:t>e</w:t>
      </w:r>
      <w:r>
        <w:rPr>
          <w:color w:val="231F20"/>
          <w:spacing w:val="28"/>
          <w:w w:val="95"/>
        </w:rPr>
        <w:t> </w:t>
      </w:r>
      <w:r>
        <w:rPr>
          <w:color w:val="231F20"/>
          <w:w w:val="95"/>
        </w:rPr>
        <w:t>matjeve</w:t>
      </w:r>
      <w:r>
        <w:rPr>
          <w:color w:val="231F20"/>
          <w:spacing w:val="-5"/>
          <w:w w:val="95"/>
        </w:rPr>
        <w:t> </w:t>
      </w:r>
      <w:r>
        <w:rPr>
          <w:color w:val="231F20"/>
          <w:w w:val="95"/>
        </w:rPr>
        <w:t>sipas</w:t>
      </w:r>
      <w:r>
        <w:rPr>
          <w:color w:val="231F20"/>
          <w:spacing w:val="-6"/>
          <w:w w:val="95"/>
        </w:rPr>
        <w:t> </w:t>
      </w:r>
      <w:r>
        <w:rPr>
          <w:color w:val="231F20"/>
          <w:w w:val="95"/>
        </w:rPr>
        <w:t>një</w:t>
      </w:r>
      <w:r>
        <w:rPr>
          <w:color w:val="231F20"/>
          <w:spacing w:val="-35"/>
          <w:w w:val="95"/>
        </w:rPr>
        <w:t> </w:t>
      </w:r>
      <w:r>
        <w:rPr>
          <w:color w:val="231F20"/>
          <w:spacing w:val="-1"/>
        </w:rPr>
        <w:t>qëllimi</w:t>
      </w:r>
      <w:r>
        <w:rPr>
          <w:color w:val="231F20"/>
          <w:spacing w:val="23"/>
        </w:rPr>
        <w:t> </w:t>
      </w:r>
      <w:r>
        <w:rPr>
          <w:color w:val="231F20"/>
          <w:spacing w:val="-1"/>
        </w:rPr>
        <w:t>të</w:t>
      </w:r>
      <w:r>
        <w:rPr>
          <w:color w:val="231F20"/>
          <w:spacing w:val="-9"/>
        </w:rPr>
        <w:t> </w:t>
      </w:r>
      <w:r>
        <w:rPr>
          <w:color w:val="231F20"/>
          <w:spacing w:val="-1"/>
        </w:rPr>
        <w:t>caktuar</w:t>
      </w:r>
    </w:p>
    <w:p>
      <w:pPr>
        <w:pStyle w:val="BodyText"/>
        <w:spacing w:before="115"/>
        <w:ind w:left="102"/>
      </w:pPr>
      <w:r>
        <w:rPr/>
        <w:br w:type="column"/>
      </w:r>
      <w:r>
        <w:rPr>
          <w:color w:val="231F20"/>
          <w:w w:val="105"/>
        </w:rPr>
        <w:t>Histori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1"/>
        <w:ind w:left="102"/>
      </w:pPr>
      <w:r>
        <w:rPr>
          <w:color w:val="231F20"/>
        </w:rPr>
        <w:t>Aftësi</w:t>
      </w:r>
      <w:r>
        <w:rPr>
          <w:color w:val="231F20"/>
          <w:spacing w:val="-8"/>
        </w:rPr>
        <w:t> </w:t>
      </w:r>
      <w:r>
        <w:rPr>
          <w:color w:val="231F20"/>
        </w:rPr>
        <w:t>për</w:t>
      </w:r>
      <w:r>
        <w:rPr>
          <w:color w:val="231F20"/>
          <w:spacing w:val="-7"/>
        </w:rPr>
        <w:t> </w:t>
      </w:r>
      <w:r>
        <w:rPr>
          <w:color w:val="231F20"/>
        </w:rPr>
        <w:t>jetën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102" w:right="208"/>
      </w:pPr>
      <w:r>
        <w:rPr>
          <w:color w:val="231F20"/>
        </w:rPr>
        <w:t>Mediet dhe</w:t>
      </w:r>
      <w:r>
        <w:rPr>
          <w:color w:val="231F20"/>
          <w:spacing w:val="1"/>
        </w:rPr>
        <w:t> </w:t>
      </w:r>
      <w:r>
        <w:rPr>
          <w:color w:val="231F20"/>
        </w:rPr>
        <w:t>komunikimi</w:t>
      </w:r>
    </w:p>
    <w:p>
      <w:pPr>
        <w:pStyle w:val="BodyText"/>
        <w:spacing w:before="193"/>
        <w:ind w:left="102"/>
      </w:pPr>
      <w:r>
        <w:rPr>
          <w:color w:val="231F20"/>
        </w:rPr>
        <w:t>Globalizimi</w:t>
      </w:r>
    </w:p>
    <w:p>
      <w:pPr>
        <w:pStyle w:val="BodyText"/>
        <w:spacing w:line="249" w:lineRule="auto" w:before="115"/>
        <w:ind w:left="102" w:right="167"/>
      </w:pPr>
      <w:r>
        <w:rPr/>
        <w:br w:type="column"/>
      </w: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libri</w:t>
      </w:r>
      <w:r>
        <w:rPr>
          <w:color w:val="231F20"/>
          <w:spacing w:val="1"/>
        </w:rPr>
        <w:t> </w:t>
      </w:r>
      <w:r>
        <w:rPr>
          <w:color w:val="231F20"/>
        </w:rPr>
        <w:t>bazë</w:t>
      </w:r>
    </w:p>
    <w:p>
      <w:pPr>
        <w:pStyle w:val="BodyText"/>
        <w:spacing w:line="249" w:lineRule="auto" w:before="194"/>
        <w:ind w:left="102" w:right="167"/>
      </w:pP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fletore</w:t>
      </w:r>
      <w:r>
        <w:rPr>
          <w:color w:val="231F20"/>
          <w:spacing w:val="1"/>
        </w:rPr>
        <w:t> </w:t>
      </w:r>
      <w:r>
        <w:rPr>
          <w:color w:val="231F20"/>
        </w:rPr>
        <w:t>pune</w:t>
      </w:r>
    </w:p>
    <w:p>
      <w:pPr>
        <w:spacing w:after="0" w:line="249" w:lineRule="auto"/>
        <w:sectPr>
          <w:type w:val="continuous"/>
          <w:pgSz w:w="15020" w:h="12470" w:orient="landscape"/>
          <w:pgMar w:top="1380" w:bottom="0" w:left="1380" w:right="1220"/>
          <w:cols w:num="7" w:equalWidth="0">
            <w:col w:w="763" w:space="202"/>
            <w:col w:w="2653" w:space="57"/>
            <w:col w:w="2096" w:space="208"/>
            <w:col w:w="2709" w:space="66"/>
            <w:col w:w="1302" w:space="59"/>
            <w:col w:w="1113" w:space="213"/>
            <w:col w:w="979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.0004pt;margin-top:562.671997pt;width:67.350pt;height:60.45pt;mso-position-horizontal-relative:page;mso-position-vertical-relative:page;z-index:15770624" coordorigin="0,11253" coordsize="1347,1209">
            <v:rect style="position:absolute;left:136;top:11253;width:1210;height:1073" filled="true" fillcolor="#dab436" stroked="false">
              <v:fill type="solid"/>
            </v:rect>
            <v:shape style="position:absolute;left:0;top:12042;width:420;height:420" coordorigin="0,12042" coordsize="420,420" path="m420,12162l420,12462m300,12042l0,12042e" filled="false" stroked="true" strokeweight="1.25pt" strokecolor="#ffffff">
              <v:path arrowok="t"/>
              <v:stroke dashstyle="solid"/>
            </v:shape>
            <v:shape style="position:absolute;left:0;top:12042;width:420;height:420" coordorigin="0,12042" coordsize="420,420" path="m420,12162l420,12462m300,12042l0,12042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71136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1648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2160" from="21.000401pt,15.0pt" to="21.000401pt,0.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2672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3184" from="15.0004pt,21.0pt" to=".0004pt,21.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3696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576.059509pt;width:13.9pt;height:12.3pt;mso-position-horizontal-relative:page;mso-position-vertical-relative:page;z-index:15774208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25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9"/>
        </w:rPr>
      </w:pPr>
    </w:p>
    <w:tbl>
      <w:tblPr>
        <w:tblW w:w="0" w:type="auto"/>
        <w:jc w:val="left"/>
        <w:tblInd w:w="20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5"/>
        <w:gridCol w:w="3976"/>
        <w:gridCol w:w="1984"/>
        <w:gridCol w:w="650"/>
        <w:gridCol w:w="1617"/>
        <w:gridCol w:w="1360"/>
        <w:gridCol w:w="793"/>
        <w:gridCol w:w="745"/>
      </w:tblGrid>
      <w:tr>
        <w:trPr>
          <w:trHeight w:val="8902" w:hRule="atLeast"/>
        </w:trPr>
        <w:tc>
          <w:tcPr>
            <w:tcW w:w="965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line="376" w:lineRule="auto"/>
              <w:ind w:left="75" w:right="386"/>
              <w:rPr>
                <w:sz w:val="16"/>
              </w:rPr>
            </w:pPr>
            <w:r>
              <w:rPr>
                <w:color w:val="231F20"/>
                <w:sz w:val="16"/>
              </w:rPr>
              <w:t>Afrika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Veriore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27"/>
              </w:rPr>
            </w:pPr>
          </w:p>
          <w:p>
            <w:pPr>
              <w:pStyle w:val="TableParagraph"/>
              <w:spacing w:line="249" w:lineRule="auto"/>
              <w:ind w:left="75" w:right="330"/>
              <w:rPr>
                <w:sz w:val="16"/>
              </w:rPr>
            </w:pPr>
            <w:r>
              <w:rPr>
                <w:color w:val="231F20"/>
                <w:sz w:val="16"/>
              </w:rPr>
              <w:t>Afrika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Perëndi-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more</w:t>
            </w:r>
          </w:p>
        </w:tc>
        <w:tc>
          <w:tcPr>
            <w:tcW w:w="3976" w:type="dxa"/>
            <w:tcBorders>
              <w:left w:val="single" w:sz="12" w:space="0" w:color="DAB436"/>
              <w:bottom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0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Identifikon </w:t>
            </w:r>
            <w:r>
              <w:rPr>
                <w:color w:val="231F20"/>
                <w:spacing w:val="-3"/>
                <w:sz w:val="16"/>
              </w:rPr>
              <w:t>ngushticat detare, gjiret detare, ishujt dhe ga-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dishujt dhe t’i gjejë në hartë </w:t>
            </w:r>
            <w:r>
              <w:rPr>
                <w:color w:val="231F20"/>
                <w:spacing w:val="-3"/>
                <w:sz w:val="16"/>
              </w:rPr>
              <w:t>sistemet malore (vargmalet),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malet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vjetra,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ultësirat,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fushat,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luginat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lumore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njo-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hura, shkretëtirat, </w:t>
            </w:r>
            <w:r>
              <w:rPr>
                <w:color w:val="231F20"/>
                <w:spacing w:val="-3"/>
                <w:sz w:val="16"/>
              </w:rPr>
              <w:t>gjysmëshkretëtirat, stepat, savanat 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pyjet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ekuatoriale;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3" w:after="0"/>
              <w:ind w:left="435" w:right="58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Dallon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tipat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klimës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përmes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kilogramëve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përsh-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kruan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dallimet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themelore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tyre;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0" w:lineRule="auto" w:before="2" w:after="0"/>
              <w:ind w:left="435" w:right="0" w:hanging="361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w w:val="95"/>
                <w:sz w:val="16"/>
              </w:rPr>
              <w:t>Analizon</w:t>
            </w:r>
            <w:r>
              <w:rPr>
                <w:color w:val="231F20"/>
                <w:spacing w:val="-8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veçoritë</w:t>
            </w:r>
            <w:r>
              <w:rPr>
                <w:color w:val="231F20"/>
                <w:spacing w:val="-8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e</w:t>
            </w:r>
            <w:r>
              <w:rPr>
                <w:color w:val="231F20"/>
                <w:spacing w:val="-8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hidrografisë</w:t>
            </w:r>
            <w:r>
              <w:rPr>
                <w:color w:val="231F20"/>
                <w:spacing w:val="-8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së</w:t>
            </w:r>
            <w:r>
              <w:rPr>
                <w:color w:val="231F20"/>
                <w:spacing w:val="-8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Afrikës;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8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 </w:t>
            </w:r>
            <w:r>
              <w:rPr>
                <w:color w:val="231F20"/>
                <w:sz w:val="16"/>
              </w:rPr>
              <w:t>veçoritë demografike dhe ekonomike të Af-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rikës;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Analizon mënyrën e organizimit politik të shteteve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Afrikës;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61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Dallon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grupimet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politike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ekonomike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problemet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me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të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cilat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ballafaqohet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popullsia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e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Afrikës;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Identifikon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popujt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që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banojnë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këtë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regjion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veçoritë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tyre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demografike,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kulturore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ekonomike;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Analizon</w:t>
            </w:r>
            <w:r>
              <w:rPr>
                <w:color w:val="231F20"/>
                <w:spacing w:val="15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lidhjen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mes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pasurive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kushteve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natyrore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strukturën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ekonomisë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së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këtyre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vendeve;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Përkufizon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regjionin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Mesdheut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Afrikan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identifikon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shtetet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që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përbëjnë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këtë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regjion.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Përshkruan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relievin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malor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(vargmalet),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rrafsh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lartat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ma-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lore,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shkretëtirat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masivet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malore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midis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shkretëtirës,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veçoritë klimatike, hidrografisë dhe te botës bimore 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shtazore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te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Mesdheut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Afrikan..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2" w:after="0"/>
              <w:ind w:left="435" w:right="58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shpërndarjen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hapësinore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pasurive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(naftës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pasurive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tjera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)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në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Afrikën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Mesdhetare;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Përkufizon</w:t>
            </w:r>
            <w:r>
              <w:rPr>
                <w:color w:val="231F20"/>
                <w:spacing w:val="-16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regjionin</w:t>
            </w:r>
            <w:r>
              <w:rPr>
                <w:color w:val="231F20"/>
                <w:spacing w:val="-15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5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identifikon</w:t>
            </w:r>
            <w:r>
              <w:rPr>
                <w:color w:val="231F20"/>
                <w:spacing w:val="-15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shtetet</w:t>
            </w:r>
            <w:r>
              <w:rPr>
                <w:color w:val="231F20"/>
                <w:spacing w:val="-15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që</w:t>
            </w:r>
            <w:r>
              <w:rPr>
                <w:color w:val="231F20"/>
                <w:spacing w:val="-16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15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përbëjnë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këtë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regjioni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analizon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veçoritë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kryesore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natyrore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(re-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lievin,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klimën,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ujërat</w:t>
            </w:r>
            <w:r>
              <w:rPr>
                <w:color w:val="231F20"/>
                <w:spacing w:val="-9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);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0" w:lineRule="auto" w:before="2" w:after="0"/>
              <w:ind w:left="435" w:right="0" w:hanging="361"/>
              <w:jc w:val="both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Identifikon</w:t>
            </w:r>
            <w:r>
              <w:rPr>
                <w:color w:val="231F20"/>
                <w:spacing w:val="-1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ishujt,</w:t>
            </w:r>
            <w:r>
              <w:rPr>
                <w:color w:val="231F20"/>
                <w:spacing w:val="-16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gjiret</w:t>
            </w:r>
            <w:r>
              <w:rPr>
                <w:color w:val="231F20"/>
                <w:spacing w:val="-1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6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shtetet</w:t>
            </w:r>
            <w:r>
              <w:rPr>
                <w:color w:val="231F20"/>
                <w:spacing w:val="-1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që</w:t>
            </w:r>
            <w:r>
              <w:rPr>
                <w:color w:val="231F20"/>
                <w:spacing w:val="-16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1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përbëjnë</w:t>
            </w:r>
            <w:r>
              <w:rPr>
                <w:color w:val="231F20"/>
                <w:spacing w:val="-16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Afrikën;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8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Përkufizon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regjionin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Mesdheut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Afrikan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identifikon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shtetet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që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përbëjnë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këtë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regjion;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58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shpërndarjen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hapësinore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pasurive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(naftës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pasurive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tjera)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në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Afrikën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Mesdhetare;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Identifikon veçoritë natyrore, popullative, </w:t>
            </w:r>
            <w:r>
              <w:rPr>
                <w:color w:val="231F20"/>
                <w:sz w:val="16"/>
              </w:rPr>
              <w:t>kulturore 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ekonomike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Marokut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Egjiptit;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Analizon rolin e pozitës gjeografike në ngjarjet </w:t>
            </w:r>
            <w:r>
              <w:rPr>
                <w:color w:val="231F20"/>
                <w:spacing w:val="-2"/>
                <w:sz w:val="16"/>
              </w:rPr>
              <w:t>historike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të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Afrikës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Perëndimore;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Analizon veçoritë </w:t>
            </w:r>
            <w:r>
              <w:rPr>
                <w:color w:val="231F20"/>
                <w:spacing w:val="-2"/>
                <w:sz w:val="16"/>
              </w:rPr>
              <w:t>natyrore (relievin, ultësirat të pllajave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 kodrinore-malore) </w:t>
            </w:r>
            <w:r>
              <w:rPr>
                <w:color w:val="231F20"/>
                <w:spacing w:val="-2"/>
                <w:sz w:val="16"/>
              </w:rPr>
              <w:t>dhe shoqëroro-ekonomike te Af-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rikës</w:t>
            </w:r>
            <w:r>
              <w:rPr>
                <w:color w:val="231F20"/>
                <w:spacing w:val="-1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Perëndimore;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Ndërlidh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klimën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rritjen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pyjeve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ekuatoriale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llo-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jet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kafshëve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egra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zogjve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vlerëson veçoritë hidroenergjetike të </w:t>
            </w:r>
            <w:r>
              <w:rPr>
                <w:color w:val="231F20"/>
                <w:sz w:val="16"/>
              </w:rPr>
              <w:t>lumenjve të këtij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regjioni.</w:t>
            </w:r>
          </w:p>
        </w:tc>
        <w:tc>
          <w:tcPr>
            <w:tcW w:w="198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1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45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spacing w:before="5"/>
        <w:rPr>
          <w:sz w:val="27"/>
        </w:rPr>
      </w:pPr>
      <w:r>
        <w:rPr/>
        <w:pict>
          <v:group style="position:absolute;margin-left:74.121002pt;margin-top:17.723682pt;width:117.6pt;height:53.65pt;mso-position-horizontal-relative:page;mso-position-vertical-relative:paragraph;z-index:-15687168;mso-wrap-distance-left:0;mso-wrap-distance-right:0" coordorigin="1482,354" coordsize="2352,1073">
            <v:rect style="position:absolute;left:1482;top:354;width:2352;height:1073" filled="true" fillcolor="#dab436" stroked="false">
              <v:fill type="solid"/>
            </v:rect>
            <v:shape style="position:absolute;left:1482;top:354;width:2352;height:107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27"/>
        </w:rPr>
        <w:sectPr>
          <w:headerReference w:type="even" r:id="rId14"/>
          <w:pgSz w:w="15020" w:h="12470" w:orient="landscape"/>
          <w:pgMar w:header="0" w:footer="0" w:top="0" w:bottom="0" w:left="1380" w:right="12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2"/>
        </w:rPr>
      </w:pPr>
    </w:p>
    <w:p>
      <w:pPr>
        <w:pStyle w:val="Heading1"/>
      </w:pPr>
      <w:r>
        <w:rPr>
          <w:color w:val="DAB436"/>
          <w:w w:val="85"/>
        </w:rPr>
        <w:t>PLANI</w:t>
      </w:r>
      <w:r>
        <w:rPr>
          <w:color w:val="DAB436"/>
          <w:spacing w:val="66"/>
          <w:w w:val="85"/>
        </w:rPr>
        <w:t> </w:t>
      </w:r>
      <w:r>
        <w:rPr>
          <w:color w:val="DAB436"/>
          <w:w w:val="85"/>
        </w:rPr>
        <w:t>TREMUJOR:</w:t>
      </w:r>
      <w:r>
        <w:rPr>
          <w:color w:val="DAB436"/>
          <w:spacing w:val="85"/>
        </w:rPr>
        <w:t> </w:t>
      </w:r>
      <w:r>
        <w:rPr>
          <w:color w:val="DAB436"/>
          <w:w w:val="85"/>
        </w:rPr>
        <w:t>JANAR—SHKURT—MARS</w:t>
      </w:r>
    </w:p>
    <w:p>
      <w:pPr>
        <w:spacing w:before="1"/>
        <w:ind w:left="1232" w:right="1796" w:firstLine="0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Lënda</w:t>
      </w:r>
      <w:r>
        <w:rPr>
          <w:rFonts w:ascii="Tahoma" w:hAnsi="Tahoma"/>
          <w:b/>
          <w:color w:val="231F20"/>
          <w:spacing w:val="1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  <w:r>
        <w:rPr>
          <w:rFonts w:ascii="Tahoma" w:hAnsi="Tahoma"/>
          <w:b/>
          <w:color w:val="231F20"/>
          <w:spacing w:val="1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Gjeografi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1"/>
        <w:rPr>
          <w:rFonts w:ascii="Tahoma"/>
          <w:b/>
          <w:sz w:val="25"/>
        </w:rPr>
      </w:pPr>
    </w:p>
    <w:p>
      <w:pPr>
        <w:spacing w:after="0"/>
        <w:rPr>
          <w:rFonts w:ascii="Tahoma"/>
          <w:sz w:val="25"/>
        </w:rPr>
        <w:sectPr>
          <w:headerReference w:type="default" r:id="rId15"/>
          <w:pgSz w:w="12470" w:h="15020"/>
          <w:pgMar w:header="0" w:footer="0" w:top="420" w:bottom="0" w:left="1440" w:right="1440"/>
        </w:sectPr>
      </w:pPr>
    </w:p>
    <w:p>
      <w:pPr>
        <w:spacing w:line="259" w:lineRule="auto" w:before="103"/>
        <w:ind w:left="113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Fusha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e</w:t>
      </w:r>
      <w:r>
        <w:rPr>
          <w:rFonts w:ascii="Tahoma" w:hAnsi="Tahoma"/>
          <w:b/>
          <w:color w:val="231F20"/>
          <w:spacing w:val="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kurrikulës:</w:t>
      </w:r>
      <w:r>
        <w:rPr>
          <w:rFonts w:ascii="Tahoma" w:hAnsi="Tahoma"/>
          <w:b/>
          <w:color w:val="231F20"/>
          <w:spacing w:val="-5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Temat</w:t>
      </w:r>
      <w:r>
        <w:rPr>
          <w:rFonts w:ascii="Tahoma" w:hAnsi="Tahoma"/>
          <w:b/>
          <w:color w:val="231F20"/>
          <w:spacing w:val="-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</w:p>
    <w:p>
      <w:pPr>
        <w:spacing w:line="256" w:lineRule="auto" w:before="113"/>
        <w:ind w:left="113" w:right="24" w:firstLine="0"/>
        <w:jc w:val="left"/>
        <w:rPr>
          <w:sz w:val="24"/>
        </w:rPr>
      </w:pPr>
      <w:r>
        <w:rPr/>
        <w:br w:type="column"/>
      </w:r>
      <w:r>
        <w:rPr>
          <w:color w:val="231F20"/>
          <w:sz w:val="22"/>
        </w:rPr>
        <w:t>Shoqëria dhe mjedisi</w:t>
      </w:r>
      <w:r>
        <w:rPr>
          <w:color w:val="231F20"/>
          <w:spacing w:val="1"/>
          <w:sz w:val="22"/>
        </w:rPr>
        <w:t> </w:t>
      </w:r>
      <w:r>
        <w:rPr>
          <w:color w:val="231F20"/>
          <w:sz w:val="24"/>
        </w:rPr>
        <w:t>Afrika Perëndimore</w:t>
      </w:r>
      <w:r>
        <w:rPr>
          <w:color w:val="231F20"/>
          <w:spacing w:val="-57"/>
          <w:sz w:val="24"/>
        </w:rPr>
        <w:t> </w:t>
      </w:r>
      <w:r>
        <w:rPr>
          <w:color w:val="231F20"/>
          <w:sz w:val="24"/>
        </w:rPr>
        <w:t>Afrika Lindore</w:t>
      </w:r>
      <w:r>
        <w:rPr>
          <w:color w:val="231F20"/>
          <w:spacing w:val="1"/>
          <w:sz w:val="24"/>
        </w:rPr>
        <w:t> </w:t>
      </w:r>
      <w:r>
        <w:rPr>
          <w:color w:val="231F20"/>
          <w:sz w:val="24"/>
        </w:rPr>
        <w:t>Afrika Qendrore</w:t>
      </w:r>
      <w:r>
        <w:rPr>
          <w:color w:val="231F20"/>
          <w:spacing w:val="1"/>
          <w:sz w:val="24"/>
        </w:rPr>
        <w:t> </w:t>
      </w:r>
      <w:r>
        <w:rPr>
          <w:color w:val="231F20"/>
          <w:sz w:val="24"/>
        </w:rPr>
        <w:t>Afrika Jugore</w:t>
      </w:r>
      <w:r>
        <w:rPr>
          <w:color w:val="231F20"/>
          <w:spacing w:val="1"/>
          <w:sz w:val="24"/>
        </w:rPr>
        <w:t> </w:t>
      </w:r>
      <w:r>
        <w:rPr>
          <w:color w:val="231F20"/>
          <w:sz w:val="24"/>
        </w:rPr>
        <w:t>Amerika</w:t>
      </w:r>
      <w:r>
        <w:rPr>
          <w:color w:val="231F20"/>
          <w:spacing w:val="-10"/>
          <w:sz w:val="24"/>
        </w:rPr>
        <w:t> </w:t>
      </w:r>
      <w:r>
        <w:rPr>
          <w:color w:val="231F20"/>
          <w:sz w:val="24"/>
        </w:rPr>
        <w:t>Veriore</w:t>
      </w:r>
    </w:p>
    <w:p>
      <w:pPr>
        <w:spacing w:before="103"/>
        <w:ind w:left="113" w:right="0" w:firstLine="0"/>
        <w:jc w:val="left"/>
        <w:rPr>
          <w:rFonts w:ascii="Trebuchet MS"/>
          <w:sz w:val="22"/>
        </w:rPr>
      </w:pPr>
      <w:r>
        <w:rPr/>
        <w:br w:type="column"/>
      </w:r>
      <w:r>
        <w:rPr>
          <w:rFonts w:ascii="Tahoma"/>
          <w:b/>
          <w:color w:val="231F20"/>
          <w:w w:val="85"/>
          <w:sz w:val="22"/>
        </w:rPr>
        <w:t>Klasa:</w:t>
      </w:r>
      <w:r>
        <w:rPr>
          <w:rFonts w:ascii="Tahoma"/>
          <w:b/>
          <w:color w:val="231F20"/>
          <w:spacing w:val="8"/>
          <w:w w:val="85"/>
          <w:sz w:val="22"/>
        </w:rPr>
        <w:t> </w:t>
      </w:r>
      <w:r>
        <w:rPr>
          <w:rFonts w:ascii="Trebuchet MS"/>
          <w:color w:val="231F20"/>
          <w:w w:val="85"/>
          <w:sz w:val="22"/>
        </w:rPr>
        <w:t>VIII</w:t>
      </w:r>
    </w:p>
    <w:p>
      <w:pPr>
        <w:spacing w:after="0"/>
        <w:jc w:val="left"/>
        <w:rPr>
          <w:rFonts w:ascii="Trebuchet MS"/>
          <w:sz w:val="22"/>
        </w:rPr>
        <w:sectPr>
          <w:type w:val="continuous"/>
          <w:pgSz w:w="12470" w:h="15020"/>
          <w:pgMar w:top="1380" w:bottom="0" w:left="1440" w:right="1440"/>
          <w:cols w:num="3" w:equalWidth="0">
            <w:col w:w="1990" w:space="108"/>
            <w:col w:w="2070" w:space="4010"/>
            <w:col w:w="1412"/>
          </w:cols>
        </w:sectPr>
      </w:pPr>
    </w:p>
    <w:p>
      <w:pPr>
        <w:pStyle w:val="BodyText"/>
        <w:rPr>
          <w:rFonts w:ascii="Trebuchet MS"/>
          <w:sz w:val="20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774720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rebuchet MS"/>
                        <w:sz w:val="23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26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77523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75744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6256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77676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spacing w:before="1"/>
        <w:rPr>
          <w:rFonts w:ascii="Trebuchet MS"/>
          <w:sz w:val="12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520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rebuchet MS" w:hAnsi="Trebuchet MS"/>
                <w:i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Rezultatet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2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kryesore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shkallës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synohet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arrihen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përmes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shtjellimit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temës/</w:t>
            </w:r>
            <w:r>
              <w:rPr>
                <w:rFonts w:ascii="Tahoma" w:hAnsi="Tahoma"/>
                <w:b/>
                <w:color w:val="FFFFFF"/>
                <w:spacing w:val="-4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temave:</w:t>
            </w:r>
            <w:r>
              <w:rPr>
                <w:rFonts w:ascii="Tahoma" w:hAnsi="Tahoma"/>
                <w:b/>
                <w:color w:val="FFFFFF"/>
                <w:spacing w:val="-7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I.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Kompetenca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komunikimit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dhe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të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shprehurit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–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Komunikues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efektiv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4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Transmeton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dhënat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mbledhura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tekstuale,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numerike,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elektronike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ndonjë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tjetër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shprehurit.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Përshkruan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ngjarje,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dhënë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detyrë,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dëgjuar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parë,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vizuale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shkrim,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ruajtur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rrjedhën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logjike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Harton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deri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pesëqind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vazhduar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rrëfim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gojor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paraprakisht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u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bazuar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imagjinatën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Prezanton para të tjerëve një projekt për një temë të dhënë, të përgatitur vetë ose në bashkëpunim me grupin, duke gërshetuar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format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komunikimit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verbal,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elektronik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praktik.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6.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8"/>
              <w:rPr>
                <w:sz w:val="16"/>
              </w:rPr>
            </w:pPr>
            <w:r>
              <w:rPr>
                <w:color w:val="231F20"/>
                <w:sz w:val="16"/>
              </w:rPr>
              <w:t>Analizon përmbajtjen dhe kuptimin e nocioneve (koncepteve) të reja, duke përdorur leksikun adekuat, të përshtatshëm dhe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pjesë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dosjes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mësimore.</w:t>
            </w:r>
          </w:p>
        </w:tc>
      </w:tr>
    </w:tbl>
    <w:p>
      <w:pPr>
        <w:pStyle w:val="BodyText"/>
        <w:spacing w:before="4"/>
        <w:rPr>
          <w:rFonts w:ascii="Trebuchet MS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8540"/>
      </w:tblGrid>
      <w:tr>
        <w:trPr>
          <w:trHeight w:val="481" w:hRule="atLeast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menduarit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Mendimtar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kreativ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kritik</w:t>
            </w:r>
          </w:p>
        </w:tc>
      </w:tr>
      <w:tr>
        <w:trPr>
          <w:trHeight w:val="50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4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6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Paraqet,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simbole,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argumente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veçanta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sforcuar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mendimin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qëndrimin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problem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fusha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caktuara.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Përzgjedh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informata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klasifikon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kriteri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marrjen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vendimi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zgjidhjen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problemi/detyre.</w:t>
            </w:r>
          </w:p>
        </w:tc>
      </w:tr>
      <w:tr>
        <w:trPr>
          <w:trHeight w:val="707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Përpunon idenë e vet në një projekt me shkrim për një çështje të caktuar duke propozuar aktivitetet kryesore, përcakton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qëllimin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kryesor,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afatet,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vendin,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personat,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materialet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mjetet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atyre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aktiviteteve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parasheh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pengesat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mundshme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realizimit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7.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Interpreton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shkrim/me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rregull,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koncept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proces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ilustruar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situata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8.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637"/>
              <w:rPr>
                <w:sz w:val="16"/>
              </w:rPr>
            </w:pPr>
            <w:r>
              <w:rPr>
                <w:color w:val="231F20"/>
                <w:sz w:val="16"/>
              </w:rPr>
              <w:t>Identifikon me anë të krahasimit dallimet dhe ngjashmëritë midis ligjeve dhe dukurive që ndodhin në natyrë me ato 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shoqëri,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vënë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dukje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lidhjen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shkak-pasojë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këtyre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dukurive.</w:t>
            </w:r>
          </w:p>
        </w:tc>
      </w:tr>
    </w:tbl>
    <w:p>
      <w:pPr>
        <w:spacing w:after="0" w:line="249" w:lineRule="auto"/>
        <w:rPr>
          <w:sz w:val="16"/>
        </w:rPr>
        <w:sectPr>
          <w:type w:val="continuous"/>
          <w:pgSz w:w="12470" w:h="15020"/>
          <w:pgMar w:top="1380" w:bottom="0" w:left="1440" w:right="1440"/>
        </w:sectPr>
      </w:pPr>
    </w:p>
    <w:p>
      <w:pPr>
        <w:pStyle w:val="BodyText"/>
        <w:ind w:left="-1023"/>
        <w:rPr>
          <w:rFonts w:ascii="Trebuchet MS"/>
          <w:sz w:val="20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778304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27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778816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79328" from="608.10199pt,20.999611pt" to="623.10199pt,20.99961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9840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0352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0864" from="602.10199pt,14.999611pt" to="602.10199pt,-.00038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781376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  <w:r>
        <w:rPr>
          <w:rFonts w:ascii="Trebuchet MS"/>
          <w:sz w:val="20"/>
        </w:rPr>
        <w:pict>
          <v:group style="width:.25pt;height:15pt;mso-position-horizontal-relative:char;mso-position-vertical-relative:line" coordorigin="0,0" coordsize="5,300">
            <v:line style="position:absolute" from="3,300" to="3,0" stroked="true" strokeweight=".25pt" strokecolor="#000000">
              <v:stroke dashstyle="solid"/>
            </v:line>
          </v:group>
        </w:pict>
      </w:r>
      <w:r>
        <w:rPr>
          <w:rFonts w:ascii="Trebuchet MS"/>
          <w:sz w:val="20"/>
        </w:rPr>
      </w:r>
    </w:p>
    <w:p>
      <w:pPr>
        <w:pStyle w:val="BodyText"/>
        <w:rPr>
          <w:rFonts w:ascii="Trebuchet MS"/>
          <w:sz w:val="5"/>
        </w:rPr>
      </w:pPr>
    </w:p>
    <w:p>
      <w:pPr>
        <w:pStyle w:val="BodyText"/>
        <w:spacing w:line="20" w:lineRule="exact"/>
        <w:ind w:left="-1443"/>
        <w:rPr>
          <w:rFonts w:ascii="Trebuchet MS"/>
          <w:sz w:val="2"/>
        </w:rPr>
      </w:pPr>
      <w:r>
        <w:rPr>
          <w:rFonts w:ascii="Trebuchet MS"/>
          <w:sz w:val="2"/>
        </w:rPr>
        <w:pict>
          <v:group style="width:15pt;height:.25pt;mso-position-horizontal-relative:char;mso-position-vertical-relative:line" coordorigin="0,0" coordsize="300,5">
            <v:line style="position:absolute" from="300,3" to="0,3" stroked="true" strokeweight=".25pt" strokecolor="#000000">
              <v:stroke dashstyle="solid"/>
            </v:line>
          </v:group>
        </w:pict>
      </w:r>
      <w:r>
        <w:rPr>
          <w:rFonts w:ascii="Trebuchet MS"/>
          <w:sz w:val="2"/>
        </w:rPr>
      </w: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2" w:after="1"/>
        <w:rPr>
          <w:rFonts w:ascii="Trebuchet MS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844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Nxënës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suksesshëm</w:t>
            </w:r>
          </w:p>
        </w:tc>
      </w:tr>
      <w:tr>
        <w:trPr>
          <w:trHeight w:val="50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4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6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veçuar,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teknikave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pjesët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pak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temë/detyrë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dhënë.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efikase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fjalorët,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enciklopeditë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teknologjinë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ndërtimit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ideje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projekti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klase/shkolle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jashtë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3.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skeda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teknika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veçanta,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formulat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radhitur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sipas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llojit,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burimit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rëndësisë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Paraqet/skicon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idetë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veta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ecurinë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mënyrën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zhvillimit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aktiviteti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sqaruar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argumentuar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pas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këtë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para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tjerëve.</w:t>
            </w:r>
          </w:p>
        </w:tc>
      </w:tr>
    </w:tbl>
    <w:p>
      <w:pPr>
        <w:pStyle w:val="BodyText"/>
        <w:spacing w:before="4"/>
        <w:rPr>
          <w:rFonts w:ascii="Trebuchet MS"/>
          <w:sz w:val="24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8"/>
        <w:gridCol w:w="8482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jetë,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punë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Kontribues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produktiv</w:t>
            </w:r>
          </w:p>
        </w:tc>
      </w:tr>
      <w:tr>
        <w:trPr>
          <w:trHeight w:val="50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48"/>
              <w:ind w:right="188"/>
              <w:jc w:val="righ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6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Vlerëson rëndësinë e punës individuale dhe në grupe për zhvillimin e komunitetit duke paraqitur, në forma të ndryshme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shprehurit,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58"/>
              <w:ind w:right="188"/>
              <w:jc w:val="righ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7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Përdor programet kompjuterike për përpunimin e të dhënave dhe paraqitjen e vizatimeve/diagrameve të nevojshme për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përgatitjen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individuale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apo/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publikimeve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shkollës.</w:t>
            </w:r>
          </w:p>
        </w:tc>
      </w:tr>
    </w:tbl>
    <w:p>
      <w:pPr>
        <w:pStyle w:val="BodyText"/>
        <w:spacing w:before="7"/>
        <w:rPr>
          <w:rFonts w:ascii="Trebuchet MS"/>
          <w:sz w:val="23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qytetare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-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1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përgjegjshëm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3"/>
              <w:ind w:left="166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Përgatit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aktivitet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bashkëpunim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tjerët,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përdorur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tolerancën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promovimin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diversitetit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etnik,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gjinor,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fetar,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social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shkollë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komunitet.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spacing w:before="262"/>
        <w:ind w:left="397" w:right="0" w:firstLine="0"/>
        <w:jc w:val="left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w w:val="90"/>
          <w:sz w:val="24"/>
        </w:rPr>
        <w:t>Rezultatet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e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nxënit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fushës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kurrikulare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shkallës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që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synohen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arrihen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përmes</w:t>
      </w:r>
      <w:r>
        <w:rPr>
          <w:rFonts w:ascii="Tahoma" w:hAnsi="Tahoma"/>
          <w:b/>
          <w:color w:val="231F20"/>
          <w:spacing w:val="-60"/>
          <w:w w:val="90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shtjellimit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të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temës/temave: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6" w:after="1"/>
        <w:rPr>
          <w:rFonts w:ascii="Tahoma"/>
          <w:b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1.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Njeh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rolin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individit,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strukturën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grupeve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mënyrat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pjesëmarrjes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përfshirjes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to.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çështjet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ekonomike,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arsimore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ndikojnë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argumenton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ndi-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kimin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njeriut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Dallon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opinionet,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figurat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mitike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legjendare,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interpretimit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situatave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marrë-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dhëniet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hapësirë).</w:t>
            </w:r>
          </w:p>
        </w:tc>
      </w:tr>
    </w:tbl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520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2.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Hulumton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dukuritë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proceset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historike,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natyrore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mjedisore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duke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vënë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pah</w:t>
            </w:r>
            <w:r>
              <w:rPr>
                <w:rFonts w:ascii="Tahoma" w:hAnsi="Tahoma"/>
                <w:b/>
                <w:color w:val="FFFFFF"/>
                <w:spacing w:val="-45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ndërlidhjet,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ndërvarjet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ndërveprimet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reciproke.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ngjarjet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historike,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politike,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ekonomike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dukuritë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(fenomenet)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mjedisore,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shkaqet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pasojat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kanë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përbërjen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gjeosferës,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rolin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resurseve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mjedisin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9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vendi,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rajoni,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shteti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kontinenti.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even" r:id="rId16"/>
          <w:pgSz w:w="12470" w:h="15020"/>
          <w:pgMar w:header="0" w:footer="0" w:top="0" w:bottom="0" w:left="1440" w:right="1440"/>
        </w:sectPr>
      </w:pPr>
    </w:p>
    <w:p>
      <w:pPr>
        <w:pStyle w:val="BodyText"/>
        <w:rPr>
          <w:rFonts w:ascii="Tahoma"/>
          <w:b/>
          <w:sz w:val="20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781888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28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782400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82912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3424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783936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8" w:after="1"/>
        <w:rPr>
          <w:rFonts w:ascii="Tahoma"/>
          <w:b/>
          <w:sz w:val="13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3.</w:t>
            </w:r>
            <w:r>
              <w:rPr>
                <w:rFonts w:ascii="Tahoma" w:hAnsi="Tahoma"/>
                <w:b/>
                <w:color w:val="FFFFFF"/>
                <w:spacing w:val="14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Shqyrton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kritike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zbaton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normat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rregullat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shoqërore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jetë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përbashkët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diversitet.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kritike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eksploruar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krahasuar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ndryshimet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ngjashmëritë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etnike,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kulturore,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sociale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religjioze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periudha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5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3.2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sfidat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shoqërisë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aspektin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edukativo-arsimor,</w:t>
            </w:r>
            <w:r>
              <w:rPr>
                <w:color w:val="231F20"/>
                <w:spacing w:val="13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mjedisor)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hapësirë,</w:t>
            </w:r>
            <w:r>
              <w:rPr>
                <w:color w:val="231F20"/>
                <w:spacing w:val="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vlerëson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teinteresit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zakonshëm.</w:t>
            </w:r>
          </w:p>
        </w:tc>
      </w:tr>
    </w:tbl>
    <w:p>
      <w:pPr>
        <w:pStyle w:val="BodyText"/>
        <w:spacing w:before="6"/>
        <w:rPr>
          <w:rFonts w:ascii="Tahoma"/>
          <w:b/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4.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Jep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ide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propozime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merr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vendime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vetëdijshme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përgjegjshme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Arsyeton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vendimmarrjes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përditshme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kupton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nevojën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rëndësinë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zbatimit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procedurave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demokratike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proceseve.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vendimmarrjeve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dikur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tani,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reagon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shpreh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qëndrimet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tij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ndaj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dukurive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negative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shoqëri.</w:t>
            </w:r>
          </w:p>
        </w:tc>
      </w:tr>
    </w:tbl>
    <w:p>
      <w:pPr>
        <w:pStyle w:val="BodyText"/>
        <w:spacing w:before="9" w:after="1"/>
        <w:rPr>
          <w:rFonts w:ascii="Tahoma"/>
          <w:b/>
          <w:sz w:val="21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5.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Kontribuon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ruajtjen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mbrojtjen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mjedisit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zhvillimin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qëndrueshëm.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5.1.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Prezanton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individ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anëtar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grupi,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mund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kontribuojë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qëndrueshëm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(ruajtjen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resurseve,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riciklimin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materialeve)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harmoni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ruajtjen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biodiversitetit.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default" r:id="rId17"/>
          <w:headerReference w:type="even" r:id="rId18"/>
          <w:pgSz w:w="12470" w:h="15020"/>
          <w:pgMar w:header="0" w:footer="0" w:top="420" w:bottom="0" w:left="1440" w:right="1440"/>
        </w:sect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  <w:sz w:val="15"/>
        </w:rPr>
      </w:pPr>
    </w:p>
    <w:p>
      <w:pPr>
        <w:spacing w:after="0"/>
        <w:rPr>
          <w:rFonts w:ascii="Tahoma"/>
          <w:sz w:val="15"/>
        </w:rPr>
        <w:sectPr>
          <w:pgSz w:w="15020" w:h="12470" w:orient="landscape"/>
          <w:pgMar w:header="0" w:footer="0" w:top="420" w:bottom="0" w:left="1380" w:right="1240"/>
        </w:sect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2"/>
        <w:rPr>
          <w:rFonts w:ascii="Tahoma"/>
          <w:b/>
          <w:sz w:val="19"/>
        </w:rPr>
      </w:pPr>
    </w:p>
    <w:p>
      <w:pPr>
        <w:pStyle w:val="Heading4"/>
        <w:ind w:left="123" w:firstLine="152"/>
      </w:pPr>
      <w:r>
        <w:rPr>
          <w:color w:val="FFFFFF"/>
        </w:rPr>
        <w:t>Temat</w:t>
      </w:r>
      <w:r>
        <w:rPr>
          <w:color w:val="FFFFFF"/>
          <w:spacing w:val="1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spacing w:before="0"/>
        <w:ind w:left="952" w:right="22" w:hanging="830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85"/>
          <w:sz w:val="18"/>
        </w:rPr>
        <w:t>Rezultatet e të nxënit për tema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pStyle w:val="Heading4"/>
        <w:ind w:left="123" w:firstLine="119"/>
      </w:pPr>
      <w:r>
        <w:rPr>
          <w:color w:val="FFFFFF"/>
          <w:spacing w:val="-2"/>
        </w:rPr>
        <w:t>Njësitë</w:t>
      </w:r>
      <w:r>
        <w:rPr>
          <w:color w:val="FFFFFF"/>
          <w:spacing w:val="-50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17"/>
        </w:rPr>
      </w:pPr>
    </w:p>
    <w:p>
      <w:pPr>
        <w:spacing w:before="0"/>
        <w:ind w:left="165" w:right="33" w:hanging="43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90"/>
          <w:sz w:val="18"/>
        </w:rPr>
        <w:t>Metodologjia</w:t>
      </w:r>
      <w:r>
        <w:rPr>
          <w:rFonts w:ascii="Tahoma" w:hAnsi="Tahoma"/>
          <w:b/>
          <w:color w:val="FFFFFF"/>
          <w:spacing w:val="7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e</w:t>
      </w:r>
      <w:r>
        <w:rPr>
          <w:rFonts w:ascii="Tahoma" w:hAnsi="Tahoma"/>
          <w:b/>
          <w:color w:val="FFFFFF"/>
          <w:spacing w:val="-45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mësimdhënies</w:t>
      </w:r>
    </w:p>
    <w:p>
      <w:pPr>
        <w:pStyle w:val="Heading4"/>
        <w:spacing w:before="98"/>
        <w:ind w:left="215" w:right="122" w:hanging="7"/>
        <w:jc w:val="both"/>
      </w:pPr>
      <w:r>
        <w:rPr>
          <w:b w:val="0"/>
        </w:rPr>
        <w:br w:type="column"/>
      </w:r>
      <w:r>
        <w:rPr>
          <w:color w:val="FFFFFF"/>
          <w:spacing w:val="-2"/>
          <w:w w:val="90"/>
        </w:rPr>
        <w:t>Ndërlidhja</w:t>
      </w:r>
      <w:r>
        <w:rPr>
          <w:color w:val="FFFFFF"/>
          <w:spacing w:val="-46"/>
          <w:w w:val="90"/>
        </w:rPr>
        <w:t> </w:t>
      </w:r>
      <w:r>
        <w:rPr>
          <w:color w:val="FFFFFF"/>
          <w:spacing w:val="-2"/>
          <w:w w:val="90"/>
        </w:rPr>
        <w:t>me lëndët</w:t>
      </w:r>
      <w:r>
        <w:rPr>
          <w:color w:val="FFFFFF"/>
          <w:spacing w:val="-45"/>
          <w:w w:val="90"/>
        </w:rPr>
        <w:t> </w:t>
      </w:r>
      <w:r>
        <w:rPr>
          <w:color w:val="FFFFFF"/>
          <w:spacing w:val="-1"/>
          <w:w w:val="85"/>
        </w:rPr>
        <w:t>e tjera, </w:t>
      </w:r>
      <w:r>
        <w:rPr>
          <w:color w:val="FFFFFF"/>
          <w:w w:val="85"/>
        </w:rPr>
        <w:t>me</w:t>
      </w:r>
      <w:r>
        <w:rPr>
          <w:color w:val="FFFFFF"/>
          <w:spacing w:val="-42"/>
          <w:w w:val="85"/>
        </w:rPr>
        <w:t> </w:t>
      </w:r>
      <w:r>
        <w:rPr>
          <w:color w:val="FFFFFF"/>
        </w:rPr>
        <w:t>çështjet</w:t>
      </w:r>
    </w:p>
    <w:p>
      <w:pPr>
        <w:spacing w:line="237" w:lineRule="auto" w:before="0"/>
        <w:ind w:left="309" w:right="0" w:hanging="187"/>
        <w:jc w:val="left"/>
        <w:rPr>
          <w:rFonts w:ascii="Tahoma" w:hAnsi="Tahoma"/>
          <w:b/>
          <w:sz w:val="18"/>
        </w:rPr>
      </w:pPr>
      <w:r>
        <w:rPr/>
        <w:pict>
          <v:group style="position:absolute;margin-left:70.468498pt;margin-top:-47.025936pt;width:605.15pt;height:465.6pt;mso-position-horizontal-relative:page;mso-position-vertical-relative:paragraph;z-index:-17208320" coordorigin="1409,-941" coordsize="12103,9312">
            <v:shape style="position:absolute;left:1419;top:-931;width:12083;height:1900" coordorigin="1419,-931" coordsize="12083,1900" path="m9902,-931l1419,-931,1419,969,9902,969,9902,-931xm13502,-931l9902,-931,9902,969,13502,969,13502,-931xe" filled="true" fillcolor="#dab436" stroked="false">
              <v:path arrowok="t"/>
              <v:fill type="solid"/>
            </v:shape>
            <v:line style="position:absolute" from="1409,-931" to="2384,-931" stroked="true" strokeweight="1pt" strokecolor="#dab436">
              <v:stroke dashstyle="solid"/>
            </v:line>
            <v:line style="position:absolute" from="1419,959" to="1419,-921" stroked="true" strokeweight="1pt" strokecolor="#dab436">
              <v:stroke dashstyle="solid"/>
            </v:line>
            <v:line style="position:absolute" from="5094,-931" to="7266,-931" stroked="true" strokeweight="1pt" strokecolor="#dab436">
              <v:stroke dashstyle="solid"/>
            </v:line>
            <v:line style="position:absolute" from="7916,-931" to="9902,-931" stroked="true" strokeweight="1pt" strokecolor="#dab436">
              <v:stroke dashstyle="solid"/>
            </v:line>
            <v:line style="position:absolute" from="11263,-931" to="12559,-931" stroked="true" strokeweight="1pt" strokecolor="#dab436">
              <v:stroke dashstyle="solid"/>
            </v:line>
            <v:line style="position:absolute" from="1409,969" to="2384,969" stroked="true" strokeweight="1pt" strokecolor="#dab436">
              <v:stroke dashstyle="solid"/>
            </v:line>
            <v:line style="position:absolute" from="1419,8351" to="1419,979" stroked="true" strokeweight="1pt" strokecolor="#dab436">
              <v:stroke dashstyle="solid"/>
            </v:line>
            <v:line style="position:absolute" from="2384,969" to="5094,969" stroked="true" strokeweight="1pt" strokecolor="#dab436">
              <v:stroke dashstyle="solid"/>
            </v:line>
            <v:line style="position:absolute" from="5094,969" to="7266,969" stroked="true" strokeweight="1pt" strokecolor="#dab436">
              <v:stroke dashstyle="solid"/>
            </v:line>
            <v:line style="position:absolute" from="7266,969" to="7916,969" stroked="true" strokeweight="1pt" strokecolor="#dab436">
              <v:stroke dashstyle="solid"/>
            </v:line>
            <v:line style="position:absolute" from="7916,969" to="9902,969" stroked="true" strokeweight="1pt" strokecolor="#dab436">
              <v:stroke dashstyle="solid"/>
            </v:line>
            <v:line style="position:absolute" from="9902,969" to="11263,969" stroked="true" strokeweight="1pt" strokecolor="#dab436">
              <v:stroke dashstyle="solid"/>
            </v:line>
            <v:line style="position:absolute" from="11263,969" to="12559,969" stroked="true" strokeweight="1pt" strokecolor="#dab436">
              <v:stroke dashstyle="solid"/>
            </v:line>
            <v:line style="position:absolute" from="12559,969" to="13512,969" stroked="true" strokeweight="1pt" strokecolor="#dab436">
              <v:stroke dashstyle="solid"/>
            </v:line>
            <v:line style="position:absolute" from="1409,8361" to="2384,8361" stroked="true" strokeweight="1pt" strokecolor="#dab436">
              <v:stroke dashstyle="solid"/>
            </v:line>
            <v:line style="position:absolute" from="5094,8361" to="7266,8361" stroked="true" strokeweight="1pt" strokecolor="#dab436">
              <v:stroke dashstyle="solid"/>
            </v:line>
            <v:line style="position:absolute" from="7916,8361" to="9902,8361" stroked="true" strokeweight="1pt" strokecolor="#dab436">
              <v:stroke dashstyle="solid"/>
            </v:line>
            <v:line style="position:absolute" from="11263,8361" to="12559,8361" stroked="true" strokeweight="1pt" strokecolor="#dab436">
              <v:stroke dashstyle="solid"/>
            </v:line>
            <v:line style="position:absolute" from="2384,-931" to="5094,-931" stroked="true" strokeweight="1pt" strokecolor="#dab436">
              <v:stroke dashstyle="solid"/>
            </v:line>
            <v:line style="position:absolute" from="2384,959" to="2384,-921" stroked="true" strokeweight="1pt" strokecolor="#dab436">
              <v:stroke dashstyle="solid"/>
            </v:line>
            <v:line style="position:absolute" from="5094,959" to="5094,-921" stroked="true" strokeweight="1pt" strokecolor="#dab436">
              <v:stroke dashstyle="solid"/>
            </v:line>
            <v:line style="position:absolute" from="2384,8351" to="2384,979" stroked="true" strokeweight="1pt" strokecolor="#dab436">
              <v:stroke dashstyle="solid"/>
            </v:line>
            <v:line style="position:absolute" from="5094,8351" to="5094,979" stroked="true" strokeweight="1pt" strokecolor="#dab436">
              <v:stroke dashstyle="solid"/>
            </v:line>
            <v:line style="position:absolute" from="2384,8361" to="5094,8361" stroked="true" strokeweight="1pt" strokecolor="#dab436">
              <v:stroke dashstyle="solid"/>
            </v:line>
            <v:line style="position:absolute" from="7266,-931" to="7916,-931" stroked="true" strokeweight="1pt" strokecolor="#dab436">
              <v:stroke dashstyle="solid"/>
            </v:line>
            <v:line style="position:absolute" from="7266,959" to="7266,-921" stroked="true" strokeweight="1pt" strokecolor="#dab436">
              <v:stroke dashstyle="solid"/>
            </v:line>
            <v:line style="position:absolute" from="7916,959" to="7916,-921" stroked="true" strokeweight="1pt" strokecolor="#dab436">
              <v:stroke dashstyle="solid"/>
            </v:line>
            <v:line style="position:absolute" from="7266,8351" to="7266,979" stroked="true" strokeweight="1pt" strokecolor="#dab436">
              <v:stroke dashstyle="solid"/>
            </v:line>
            <v:line style="position:absolute" from="7916,8351" to="7916,979" stroked="true" strokeweight="1pt" strokecolor="#dab436">
              <v:stroke dashstyle="solid"/>
            </v:line>
            <v:line style="position:absolute" from="7266,8361" to="7916,8361" stroked="true" strokeweight="1pt" strokecolor="#dab436">
              <v:stroke dashstyle="solid"/>
            </v:line>
            <v:line style="position:absolute" from="9902,-931" to="11263,-931" stroked="true" strokeweight="1pt" strokecolor="#dab436">
              <v:stroke dashstyle="solid"/>
            </v:line>
            <v:line style="position:absolute" from="9902,959" to="9902,-921" stroked="true" strokeweight="1pt" strokecolor="#dab436">
              <v:stroke dashstyle="solid"/>
            </v:line>
            <v:line style="position:absolute" from="11263,959" to="11263,-921" stroked="true" strokeweight="1pt" strokecolor="#dab436">
              <v:stroke dashstyle="solid"/>
            </v:line>
            <v:line style="position:absolute" from="9902,8351" to="9902,979" stroked="true" strokeweight="1pt" strokecolor="#dab436">
              <v:stroke dashstyle="solid"/>
            </v:line>
            <v:line style="position:absolute" from="11263,8351" to="11263,979" stroked="true" strokeweight="1pt" strokecolor="#dab436">
              <v:stroke dashstyle="solid"/>
            </v:line>
            <v:line style="position:absolute" from="9902,8361" to="11263,8361" stroked="true" strokeweight="1pt" strokecolor="#dab436">
              <v:stroke dashstyle="solid"/>
            </v:line>
            <v:line style="position:absolute" from="12559,-931" to="13512,-931" stroked="true" strokeweight="1pt" strokecolor="#dab436">
              <v:stroke dashstyle="solid"/>
            </v:line>
            <v:line style="position:absolute" from="12559,959" to="12559,-921" stroked="true" strokeweight="1pt" strokecolor="#dab436">
              <v:stroke dashstyle="solid"/>
            </v:line>
            <v:line style="position:absolute" from="13502,959" to="13502,-921" stroked="true" strokeweight="1pt" strokecolor="#dab436">
              <v:stroke dashstyle="solid"/>
            </v:line>
            <v:line style="position:absolute" from="12559,8351" to="12559,979" stroked="true" strokeweight="1pt" strokecolor="#dab436">
              <v:stroke dashstyle="solid"/>
            </v:line>
            <v:line style="position:absolute" from="13502,8351" to="13502,979" stroked="true" strokeweight="1pt" strokecolor="#dab436">
              <v:stroke dashstyle="solid"/>
            </v:line>
            <v:line style="position:absolute" from="12559,8361" to="13512,8361" stroked="true" strokeweight="1pt" strokecolor="#dab436">
              <v:stroke dashstyle="solid"/>
            </v:line>
            <w10:wrap type="none"/>
          </v:group>
        </w:pict>
      </w:r>
      <w:r>
        <w:rPr>
          <w:rFonts w:ascii="Tahoma" w:hAnsi="Tahoma"/>
          <w:b/>
          <w:color w:val="FFFFFF"/>
          <w:w w:val="85"/>
          <w:sz w:val="18"/>
        </w:rPr>
        <w:t>ndërkurriku-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pacing w:val="-2"/>
          <w:w w:val="90"/>
          <w:sz w:val="18"/>
        </w:rPr>
        <w:t>lare dhe</w:t>
      </w:r>
      <w:r>
        <w:rPr>
          <w:rFonts w:ascii="Tahoma" w:hAnsi="Tahoma"/>
          <w:b/>
          <w:color w:val="FFFFFF"/>
          <w:spacing w:val="-1"/>
          <w:w w:val="90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situatat</w:t>
      </w:r>
      <w:r>
        <w:rPr>
          <w:rFonts w:ascii="Tahoma" w:hAnsi="Tahoma"/>
          <w:b/>
          <w:color w:val="FFFFFF"/>
          <w:spacing w:val="1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jetësore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9"/>
        <w:rPr>
          <w:rFonts w:ascii="Tahoma"/>
          <w:b/>
          <w:sz w:val="26"/>
        </w:rPr>
      </w:pPr>
    </w:p>
    <w:p>
      <w:pPr>
        <w:pStyle w:val="Heading4"/>
        <w:ind w:left="123"/>
      </w:pPr>
      <w:r>
        <w:rPr>
          <w:color w:val="FFFFFF"/>
        </w:rPr>
        <w:t>Burimet</w:t>
      </w:r>
    </w:p>
    <w:p>
      <w:pPr>
        <w:spacing w:after="0"/>
        <w:sectPr>
          <w:type w:val="continuous"/>
          <w:pgSz w:w="15020" w:h="12470" w:orient="landscape"/>
          <w:pgMar w:top="1380" w:bottom="0" w:left="1380" w:right="1240"/>
          <w:cols w:num="6" w:equalWidth="0">
            <w:col w:w="948" w:space="61"/>
            <w:col w:w="2568" w:space="701"/>
            <w:col w:w="948" w:space="1554"/>
            <w:col w:w="1392" w:space="1723"/>
            <w:col w:w="1167" w:space="142"/>
            <w:col w:w="1196"/>
          </w:cols>
        </w:sectPr>
      </w:pPr>
    </w:p>
    <w:p>
      <w:pPr>
        <w:pStyle w:val="BodyText"/>
        <w:rPr>
          <w:rFonts w:ascii="Tahoma"/>
          <w:b/>
          <w:sz w:val="20"/>
        </w:rPr>
      </w:pPr>
    </w:p>
    <w:p>
      <w:pPr>
        <w:spacing w:after="0"/>
        <w:rPr>
          <w:rFonts w:ascii="Tahoma"/>
          <w:sz w:val="20"/>
        </w:rPr>
        <w:sectPr>
          <w:type w:val="continuous"/>
          <w:pgSz w:w="15020" w:h="12470" w:orient="landscape"/>
          <w:pgMar w:top="1380" w:bottom="0" w:left="1380" w:right="1240"/>
        </w:sectPr>
      </w:pPr>
    </w:p>
    <w:p>
      <w:pPr>
        <w:pStyle w:val="Heading5"/>
        <w:spacing w:line="249" w:lineRule="auto"/>
        <w:ind w:right="113"/>
      </w:pPr>
      <w:r>
        <w:rPr/>
        <w:pict>
          <v:shape style="position:absolute;margin-left:367.625092pt;margin-top:-86.168938pt;width:24pt;height:63.25pt;mso-position-horizontal-relative:page;mso-position-vertical-relative:paragraph;z-index:15787520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36" w:right="13" w:hanging="1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4"/>
                      <w:w w:val="90"/>
                      <w:sz w:val="18"/>
                    </w:rPr>
                    <w:t>Koha mësimore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(orë</w:t>
                  </w:r>
                  <w:r>
                    <w:rPr>
                      <w:rFonts w:ascii="Tahoma" w:hAnsi="Tahoma"/>
                      <w:b/>
                      <w:color w:val="FFFFFF"/>
                      <w:spacing w:val="-10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mësimore)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7.188110pt;margin-top:-82.029037pt;width:24pt;height:55.05pt;mso-position-horizontal-relative:page;mso-position-vertical-relative:paragraph;z-index:15788032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96" w:right="8" w:hanging="7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1"/>
                      <w:w w:val="90"/>
                      <w:sz w:val="18"/>
                    </w:rPr>
                    <w:t>Metodologjia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e</w:t>
                  </w:r>
                  <w:r>
                    <w:rPr>
                      <w:rFonts w:ascii="Tahoma" w:hAnsi="Tahoma"/>
                      <w:b/>
                      <w:color w:val="FFFFFF"/>
                      <w:spacing w:val="-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vlerësimit</w:t>
                  </w:r>
                </w:p>
              </w:txbxContent>
            </v:textbox>
            <w10:wrap type="none"/>
          </v:shape>
        </w:pict>
      </w:r>
      <w:r>
        <w:rPr>
          <w:color w:val="231F20"/>
        </w:rPr>
        <w:t>Afrika</w:t>
      </w:r>
      <w:r>
        <w:rPr>
          <w:color w:val="231F20"/>
          <w:spacing w:val="1"/>
        </w:rPr>
        <w:t> </w:t>
      </w:r>
      <w:r>
        <w:rPr>
          <w:color w:val="231F20"/>
          <w:spacing w:val="-2"/>
        </w:rPr>
        <w:t>Perëndi-</w:t>
      </w:r>
      <w:r>
        <w:rPr>
          <w:color w:val="231F20"/>
          <w:spacing w:val="-37"/>
        </w:rPr>
        <w:t> </w:t>
      </w:r>
      <w:r>
        <w:rPr>
          <w:color w:val="231F20"/>
        </w:rPr>
        <w:t>more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2"/>
        <w:rPr>
          <w:b/>
          <w:sz w:val="19"/>
        </w:rPr>
      </w:pPr>
    </w:p>
    <w:p>
      <w:pPr>
        <w:spacing w:line="249" w:lineRule="auto" w:before="1"/>
        <w:ind w:left="119" w:right="144" w:firstLine="0"/>
        <w:jc w:val="left"/>
        <w:rPr>
          <w:b/>
          <w:sz w:val="16"/>
        </w:rPr>
      </w:pPr>
      <w:r>
        <w:rPr>
          <w:b/>
          <w:color w:val="231F20"/>
          <w:sz w:val="16"/>
        </w:rPr>
        <w:t>Afrika</w:t>
      </w:r>
      <w:r>
        <w:rPr>
          <w:b/>
          <w:color w:val="231F20"/>
          <w:spacing w:val="1"/>
          <w:sz w:val="16"/>
        </w:rPr>
        <w:t> </w:t>
      </w:r>
      <w:r>
        <w:rPr>
          <w:b/>
          <w:color w:val="231F20"/>
          <w:w w:val="95"/>
          <w:sz w:val="16"/>
        </w:rPr>
        <w:t>Lindore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8"/>
        <w:rPr>
          <w:b/>
          <w:sz w:val="29"/>
        </w:rPr>
      </w:pPr>
    </w:p>
    <w:p>
      <w:pPr>
        <w:pStyle w:val="Heading5"/>
        <w:spacing w:line="249" w:lineRule="auto" w:before="1"/>
        <w:ind w:right="34"/>
      </w:pPr>
      <w:r>
        <w:rPr>
          <w:color w:val="231F20"/>
        </w:rPr>
        <w:t>Afrika</w:t>
      </w:r>
      <w:r>
        <w:rPr>
          <w:color w:val="231F20"/>
          <w:spacing w:val="1"/>
        </w:rPr>
        <w:t> </w:t>
      </w:r>
      <w:r>
        <w:rPr>
          <w:color w:val="231F20"/>
          <w:w w:val="95"/>
        </w:rPr>
        <w:t>Qendrore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115" w:after="0"/>
        <w:ind w:left="479" w:right="0" w:hanging="360"/>
        <w:jc w:val="both"/>
        <w:rPr>
          <w:sz w:val="16"/>
        </w:rPr>
      </w:pPr>
      <w:r>
        <w:rPr>
          <w:color w:val="231F20"/>
          <w:spacing w:val="-6"/>
          <w:w w:val="95"/>
          <w:sz w:val="16"/>
        </w:rPr>
        <w:br w:type="column"/>
      </w:r>
      <w:r>
        <w:rPr>
          <w:color w:val="231F20"/>
          <w:spacing w:val="-5"/>
          <w:sz w:val="16"/>
        </w:rPr>
        <w:t>Analizon </w:t>
      </w:r>
      <w:r>
        <w:rPr>
          <w:color w:val="231F20"/>
          <w:spacing w:val="-4"/>
          <w:sz w:val="16"/>
        </w:rPr>
        <w:t>veçoritë shoqëroro-ekono-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3"/>
          <w:sz w:val="16"/>
        </w:rPr>
        <w:t>mike (popullsinë, pasuritë natyrore)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3"/>
          <w:w w:val="95"/>
          <w:sz w:val="16"/>
        </w:rPr>
        <w:t>të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Afrikës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2" w:after="0"/>
        <w:ind w:left="479" w:right="0" w:hanging="360"/>
        <w:jc w:val="both"/>
        <w:rPr>
          <w:sz w:val="16"/>
        </w:rPr>
      </w:pPr>
      <w:r>
        <w:rPr>
          <w:color w:val="231F20"/>
          <w:spacing w:val="-1"/>
          <w:sz w:val="16"/>
        </w:rPr>
        <w:t>Përshkruan pozitën gjeografike të</w:t>
      </w:r>
      <w:r>
        <w:rPr>
          <w:color w:val="231F20"/>
          <w:sz w:val="16"/>
        </w:rPr>
        <w:t> Afrikës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Lindore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si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analizon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2"/>
          <w:sz w:val="16"/>
        </w:rPr>
        <w:t>përparësitë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dhe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mangësitë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e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pozitës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gjeografike;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3" w:after="0"/>
        <w:ind w:left="479" w:right="0" w:hanging="360"/>
        <w:jc w:val="both"/>
        <w:rPr>
          <w:sz w:val="16"/>
        </w:rPr>
      </w:pPr>
      <w:r>
        <w:rPr>
          <w:color w:val="231F20"/>
          <w:spacing w:val="-4"/>
          <w:sz w:val="16"/>
        </w:rPr>
        <w:t>Dallon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dhe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arsyeton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tiparet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veçanta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4"/>
          <w:sz w:val="16"/>
        </w:rPr>
        <w:t>të</w:t>
      </w:r>
      <w:r>
        <w:rPr>
          <w:color w:val="231F20"/>
          <w:spacing w:val="-12"/>
          <w:sz w:val="16"/>
        </w:rPr>
        <w:t> </w:t>
      </w:r>
      <w:r>
        <w:rPr>
          <w:color w:val="231F20"/>
          <w:spacing w:val="-4"/>
          <w:sz w:val="16"/>
        </w:rPr>
        <w:t>klimës</w:t>
      </w:r>
      <w:r>
        <w:rPr>
          <w:color w:val="231F20"/>
          <w:spacing w:val="-12"/>
          <w:sz w:val="16"/>
        </w:rPr>
        <w:t> </w:t>
      </w:r>
      <w:r>
        <w:rPr>
          <w:color w:val="231F20"/>
          <w:spacing w:val="-4"/>
          <w:sz w:val="16"/>
        </w:rPr>
        <w:t>ekuatoriale</w:t>
      </w:r>
      <w:r>
        <w:rPr>
          <w:color w:val="231F20"/>
          <w:spacing w:val="-11"/>
          <w:sz w:val="16"/>
        </w:rPr>
        <w:t> </w:t>
      </w:r>
      <w:r>
        <w:rPr>
          <w:color w:val="231F20"/>
          <w:spacing w:val="-3"/>
          <w:sz w:val="16"/>
        </w:rPr>
        <w:t>që</w:t>
      </w:r>
      <w:r>
        <w:rPr>
          <w:color w:val="231F20"/>
          <w:spacing w:val="-12"/>
          <w:sz w:val="16"/>
        </w:rPr>
        <w:t> </w:t>
      </w:r>
      <w:r>
        <w:rPr>
          <w:color w:val="231F20"/>
          <w:spacing w:val="-3"/>
          <w:sz w:val="16"/>
        </w:rPr>
        <w:t>ndryshon</w:t>
      </w:r>
      <w:r>
        <w:rPr>
          <w:color w:val="231F20"/>
          <w:spacing w:val="-11"/>
          <w:sz w:val="16"/>
        </w:rPr>
        <w:t> </w:t>
      </w:r>
      <w:r>
        <w:rPr>
          <w:color w:val="231F20"/>
          <w:spacing w:val="-3"/>
          <w:sz w:val="16"/>
        </w:rPr>
        <w:t>në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5"/>
          <w:sz w:val="16"/>
        </w:rPr>
        <w:t>mënyrë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vertikale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dhe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horizontale;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2" w:after="0"/>
        <w:ind w:left="479" w:right="0" w:hanging="360"/>
        <w:jc w:val="both"/>
        <w:rPr>
          <w:sz w:val="16"/>
        </w:rPr>
      </w:pPr>
      <w:r>
        <w:rPr>
          <w:color w:val="231F20"/>
          <w:spacing w:val="-5"/>
          <w:sz w:val="16"/>
        </w:rPr>
        <w:t>Analizon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4"/>
          <w:sz w:val="16"/>
        </w:rPr>
        <w:t>ndërlidhjen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4"/>
          <w:sz w:val="16"/>
        </w:rPr>
        <w:t>mes</w:t>
      </w:r>
      <w:r>
        <w:rPr>
          <w:color w:val="231F20"/>
          <w:spacing w:val="-7"/>
          <w:sz w:val="16"/>
        </w:rPr>
        <w:t> </w:t>
      </w:r>
      <w:r>
        <w:rPr>
          <w:color w:val="231F20"/>
          <w:spacing w:val="-4"/>
          <w:sz w:val="16"/>
        </w:rPr>
        <w:t>tipave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4"/>
          <w:sz w:val="16"/>
        </w:rPr>
        <w:t>kli-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3"/>
          <w:w w:val="95"/>
          <w:sz w:val="16"/>
        </w:rPr>
        <w:t>matikë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dhe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zonave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2"/>
          <w:w w:val="95"/>
          <w:sz w:val="16"/>
        </w:rPr>
        <w:t>vegjetative;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1" w:after="0"/>
        <w:ind w:left="479" w:right="0" w:hanging="360"/>
        <w:jc w:val="both"/>
        <w:rPr>
          <w:sz w:val="16"/>
        </w:rPr>
      </w:pPr>
      <w:r>
        <w:rPr>
          <w:color w:val="231F20"/>
          <w:spacing w:val="-5"/>
          <w:sz w:val="16"/>
        </w:rPr>
        <w:t>Identifikon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shtrirjen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pyjeve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ekuato-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sz w:val="16"/>
        </w:rPr>
        <w:t>riale, savanave dhe gjysmëshkretëti-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2"/>
          <w:w w:val="95"/>
          <w:sz w:val="16"/>
        </w:rPr>
        <w:t>rave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1"/>
          <w:w w:val="95"/>
          <w:sz w:val="16"/>
        </w:rPr>
        <w:t>dhe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1"/>
          <w:w w:val="95"/>
          <w:sz w:val="16"/>
        </w:rPr>
        <w:t>përhapjen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1"/>
          <w:w w:val="95"/>
          <w:sz w:val="16"/>
        </w:rPr>
        <w:t>e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1"/>
          <w:w w:val="95"/>
          <w:sz w:val="16"/>
        </w:rPr>
        <w:t>kafshëve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1"/>
          <w:w w:val="95"/>
          <w:sz w:val="16"/>
        </w:rPr>
        <w:t>të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1"/>
          <w:w w:val="95"/>
          <w:sz w:val="16"/>
        </w:rPr>
        <w:t>egra</w:t>
      </w:r>
      <w:r>
        <w:rPr>
          <w:color w:val="231F20"/>
          <w:spacing w:val="-36"/>
          <w:w w:val="95"/>
          <w:sz w:val="16"/>
        </w:rPr>
        <w:t> </w:t>
      </w:r>
      <w:r>
        <w:rPr>
          <w:color w:val="231F20"/>
          <w:spacing w:val="-6"/>
          <w:sz w:val="16"/>
        </w:rPr>
        <w:t>në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këtë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regjion;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3" w:after="0"/>
        <w:ind w:left="479" w:right="0" w:hanging="360"/>
        <w:jc w:val="both"/>
        <w:rPr>
          <w:sz w:val="16"/>
        </w:rPr>
      </w:pPr>
      <w:r>
        <w:rPr>
          <w:color w:val="231F20"/>
          <w:sz w:val="16"/>
        </w:rPr>
        <w:t>Përshkruan rrjedhjet, drejtimin e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3"/>
          <w:sz w:val="16"/>
        </w:rPr>
        <w:t>rrjedhjeve </w:t>
      </w:r>
      <w:r>
        <w:rPr>
          <w:color w:val="231F20"/>
          <w:spacing w:val="-2"/>
          <w:sz w:val="16"/>
        </w:rPr>
        <w:t>dhe veçoritë specifike 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lumenjve;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1" w:after="0"/>
        <w:ind w:left="479" w:right="2" w:hanging="360"/>
        <w:jc w:val="both"/>
        <w:rPr>
          <w:sz w:val="16"/>
        </w:rPr>
      </w:pPr>
      <w:r>
        <w:rPr>
          <w:color w:val="231F20"/>
          <w:spacing w:val="-1"/>
          <w:sz w:val="16"/>
        </w:rPr>
        <w:t>Identifikon </w:t>
      </w:r>
      <w:r>
        <w:rPr>
          <w:color w:val="231F20"/>
          <w:sz w:val="16"/>
        </w:rPr>
        <w:t>dhe të emërton liqenet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5"/>
          <w:sz w:val="16"/>
        </w:rPr>
        <w:t>më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njohura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të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4"/>
          <w:sz w:val="16"/>
        </w:rPr>
        <w:t>Afrikës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Lindore;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2" w:after="0"/>
        <w:ind w:left="479" w:right="0" w:hanging="360"/>
        <w:jc w:val="both"/>
        <w:rPr>
          <w:sz w:val="16"/>
        </w:rPr>
      </w:pPr>
      <w:r>
        <w:rPr>
          <w:color w:val="231F20"/>
          <w:sz w:val="16"/>
        </w:rPr>
        <w:t>Dallon popujt në Afrikën Lindore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3"/>
          <w:sz w:val="16"/>
        </w:rPr>
        <w:t>sipas</w:t>
      </w:r>
      <w:r>
        <w:rPr>
          <w:color w:val="231F20"/>
          <w:spacing w:val="-7"/>
          <w:sz w:val="16"/>
        </w:rPr>
        <w:t> </w:t>
      </w:r>
      <w:r>
        <w:rPr>
          <w:color w:val="231F20"/>
          <w:spacing w:val="-3"/>
          <w:sz w:val="16"/>
        </w:rPr>
        <w:t>përkatësisë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etnike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e</w:t>
      </w:r>
      <w:r>
        <w:rPr>
          <w:color w:val="231F20"/>
          <w:spacing w:val="-6"/>
          <w:sz w:val="16"/>
        </w:rPr>
        <w:t> </w:t>
      </w:r>
      <w:r>
        <w:rPr>
          <w:color w:val="231F20"/>
          <w:spacing w:val="-2"/>
          <w:sz w:val="16"/>
        </w:rPr>
        <w:t>fetare</w:t>
      </w:r>
      <w:r>
        <w:rPr>
          <w:color w:val="231F20"/>
          <w:spacing w:val="-7"/>
          <w:sz w:val="16"/>
        </w:rPr>
        <w:t> </w:t>
      </w:r>
      <w:r>
        <w:rPr>
          <w:color w:val="231F20"/>
          <w:spacing w:val="-2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w w:val="95"/>
          <w:sz w:val="16"/>
        </w:rPr>
        <w:t>gjendjes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sociale;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2" w:after="0"/>
        <w:ind w:left="479" w:right="0" w:hanging="360"/>
        <w:jc w:val="both"/>
        <w:rPr>
          <w:sz w:val="16"/>
        </w:rPr>
      </w:pPr>
      <w:r>
        <w:rPr>
          <w:color w:val="231F20"/>
          <w:spacing w:val="-1"/>
          <w:sz w:val="16"/>
        </w:rPr>
        <w:t>Nxjerr kolaudime të </w:t>
      </w:r>
      <w:r>
        <w:rPr>
          <w:color w:val="231F20"/>
          <w:sz w:val="16"/>
        </w:rPr>
        <w:t>thjeshta duke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1"/>
          <w:sz w:val="16"/>
        </w:rPr>
        <w:t>krahasuar shtetet sipas madhësisë</w:t>
      </w:r>
      <w:r>
        <w:rPr>
          <w:color w:val="231F20"/>
          <w:sz w:val="16"/>
        </w:rPr>
        <w:t> </w:t>
      </w:r>
      <w:r>
        <w:rPr>
          <w:color w:val="231F20"/>
          <w:spacing w:val="-4"/>
          <w:sz w:val="16"/>
        </w:rPr>
        <w:t>sipërfaqësore, </w:t>
      </w:r>
      <w:r>
        <w:rPr>
          <w:color w:val="231F20"/>
          <w:spacing w:val="-3"/>
          <w:sz w:val="16"/>
        </w:rPr>
        <w:t>popullative, nivelit 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1"/>
          <w:sz w:val="16"/>
        </w:rPr>
        <w:t>arsimit, urbanizmit </w:t>
      </w:r>
      <w:r>
        <w:rPr>
          <w:color w:val="231F20"/>
          <w:sz w:val="16"/>
        </w:rPr>
        <w:t>dhe strukturës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6"/>
          <w:sz w:val="16"/>
        </w:rPr>
        <w:t>ekonomike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tyre;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3" w:after="0"/>
        <w:ind w:left="479" w:right="0" w:hanging="360"/>
        <w:jc w:val="both"/>
        <w:rPr>
          <w:sz w:val="16"/>
        </w:rPr>
      </w:pPr>
      <w:r>
        <w:rPr>
          <w:color w:val="231F20"/>
          <w:spacing w:val="-1"/>
          <w:sz w:val="16"/>
        </w:rPr>
        <w:t>Dallon </w:t>
      </w:r>
      <w:r>
        <w:rPr>
          <w:color w:val="231F20"/>
          <w:sz w:val="16"/>
        </w:rPr>
        <w:t>tiparet kryesore natyrore,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3"/>
          <w:sz w:val="16"/>
        </w:rPr>
        <w:t>popullative, </w:t>
      </w:r>
      <w:r>
        <w:rPr>
          <w:color w:val="231F20"/>
          <w:spacing w:val="-2"/>
          <w:sz w:val="16"/>
        </w:rPr>
        <w:t>kulturore e ekonomike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w w:val="95"/>
          <w:sz w:val="16"/>
        </w:rPr>
        <w:t>të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4"/>
          <w:w w:val="95"/>
          <w:sz w:val="16"/>
        </w:rPr>
        <w:t>Tanzanisë;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2" w:after="0"/>
        <w:ind w:left="479" w:right="0" w:hanging="360"/>
        <w:jc w:val="both"/>
        <w:rPr>
          <w:sz w:val="16"/>
        </w:rPr>
      </w:pPr>
      <w:r>
        <w:rPr>
          <w:color w:val="231F20"/>
          <w:spacing w:val="-4"/>
          <w:sz w:val="16"/>
        </w:rPr>
        <w:t>Përkufizon regjionin </w:t>
      </w:r>
      <w:r>
        <w:rPr>
          <w:color w:val="231F20"/>
          <w:spacing w:val="-3"/>
          <w:sz w:val="16"/>
        </w:rPr>
        <w:t>e Afrikës Qen-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5"/>
          <w:sz w:val="16"/>
        </w:rPr>
        <w:t>drore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identifikon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shtetet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tij;</w:t>
      </w:r>
    </w:p>
    <w:p>
      <w:pPr>
        <w:pStyle w:val="ListParagraph"/>
        <w:numPr>
          <w:ilvl w:val="0"/>
          <w:numId w:val="5"/>
        </w:numPr>
        <w:tabs>
          <w:tab w:pos="480" w:val="left" w:leader="none"/>
        </w:tabs>
        <w:spacing w:line="249" w:lineRule="auto" w:before="1" w:after="0"/>
        <w:ind w:left="479" w:right="0" w:hanging="360"/>
        <w:jc w:val="both"/>
        <w:rPr>
          <w:sz w:val="16"/>
        </w:rPr>
      </w:pPr>
      <w:r>
        <w:rPr>
          <w:color w:val="231F20"/>
          <w:spacing w:val="-5"/>
          <w:sz w:val="16"/>
        </w:rPr>
        <w:t>Analizon veçoritë </w:t>
      </w:r>
      <w:r>
        <w:rPr>
          <w:color w:val="231F20"/>
          <w:spacing w:val="-4"/>
          <w:sz w:val="16"/>
        </w:rPr>
        <w:t>natyrore (relievin,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klimën, ujërat, botën bimore dhe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5"/>
          <w:sz w:val="16"/>
        </w:rPr>
        <w:t>shtazore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)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Afrikës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Qendrore;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0" w:lineRule="auto" w:before="115" w:after="0"/>
        <w:ind w:left="479" w:right="0" w:hanging="361"/>
        <w:jc w:val="left"/>
        <w:rPr>
          <w:sz w:val="16"/>
        </w:rPr>
      </w:pPr>
      <w:r>
        <w:rPr>
          <w:color w:val="231F20"/>
          <w:spacing w:val="-1"/>
          <w:w w:val="95"/>
          <w:sz w:val="16"/>
        </w:rPr>
        <w:br w:type="column"/>
      </w:r>
      <w:r>
        <w:rPr>
          <w:color w:val="231F20"/>
          <w:sz w:val="16"/>
        </w:rPr>
        <w:t>Afrika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Perëndimore</w:t>
      </w:r>
    </w:p>
    <w:p>
      <w:pPr>
        <w:pStyle w:val="BodyText"/>
        <w:spacing w:line="249" w:lineRule="auto" w:before="8"/>
        <w:ind w:left="479" w:right="235"/>
      </w:pPr>
      <w:r>
        <w:rPr>
          <w:color w:val="231F20"/>
        </w:rPr>
        <w:t>- popullsia, zhvillimi</w:t>
      </w:r>
      <w:r>
        <w:rPr>
          <w:color w:val="231F20"/>
          <w:spacing w:val="1"/>
        </w:rPr>
        <w:t> </w:t>
      </w:r>
      <w:r>
        <w:rPr>
          <w:color w:val="231F20"/>
        </w:rPr>
        <w:t>ekonomik</w:t>
      </w:r>
      <w:r>
        <w:rPr>
          <w:color w:val="231F20"/>
          <w:spacing w:val="-6"/>
        </w:rPr>
        <w:t> </w:t>
      </w:r>
      <w:r>
        <w:rPr>
          <w:color w:val="231F20"/>
        </w:rPr>
        <w:t>dhe</w:t>
      </w:r>
      <w:r>
        <w:rPr>
          <w:color w:val="231F20"/>
          <w:spacing w:val="-5"/>
        </w:rPr>
        <w:t> </w:t>
      </w:r>
      <w:r>
        <w:rPr>
          <w:color w:val="231F20"/>
        </w:rPr>
        <w:t>shtetet.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55" w:hanging="360"/>
        <w:jc w:val="left"/>
        <w:rPr>
          <w:sz w:val="16"/>
        </w:rPr>
      </w:pPr>
      <w:r>
        <w:rPr>
          <w:color w:val="231F20"/>
          <w:sz w:val="16"/>
        </w:rPr>
        <w:t>Ushtrime - Afrika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Perëndimore me Afrikën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Jugore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2" w:after="0"/>
        <w:ind w:left="479" w:right="60" w:hanging="360"/>
        <w:jc w:val="left"/>
        <w:rPr>
          <w:sz w:val="16"/>
        </w:rPr>
      </w:pPr>
      <w:r>
        <w:rPr>
          <w:color w:val="231F20"/>
          <w:sz w:val="16"/>
        </w:rPr>
        <w:t>Afrika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Lindore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1"/>
          <w:sz w:val="16"/>
        </w:rPr>
        <w:t>natyrore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gjeografike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2" w:after="0"/>
        <w:ind w:left="479" w:right="259" w:hanging="360"/>
        <w:jc w:val="left"/>
        <w:rPr>
          <w:sz w:val="16"/>
        </w:rPr>
      </w:pPr>
      <w:r>
        <w:rPr>
          <w:color w:val="231F20"/>
          <w:sz w:val="16"/>
        </w:rPr>
        <w:t>Afrika Lindore - pop-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ullsia dhe zhvillimi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ekonomik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0" w:lineRule="auto" w:before="2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Tanzania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8" w:after="0"/>
        <w:ind w:left="479" w:right="97" w:hanging="360"/>
        <w:jc w:val="left"/>
        <w:rPr>
          <w:sz w:val="16"/>
        </w:rPr>
      </w:pPr>
      <w:r>
        <w:rPr>
          <w:color w:val="231F20"/>
          <w:sz w:val="16"/>
        </w:rPr>
        <w:t>Afrika Qendrore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(Ekuatoriale) - veçoritë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1"/>
          <w:sz w:val="16"/>
        </w:rPr>
        <w:t>natyrore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dhe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gjeografike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2" w:after="0"/>
        <w:ind w:left="479" w:right="507" w:hanging="360"/>
        <w:jc w:val="left"/>
        <w:rPr>
          <w:sz w:val="16"/>
        </w:rPr>
      </w:pPr>
      <w:r>
        <w:rPr>
          <w:color w:val="231F20"/>
          <w:sz w:val="16"/>
        </w:rPr>
        <w:t>Ushtrime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Afrika</w:t>
      </w:r>
      <w:r>
        <w:rPr>
          <w:color w:val="231F20"/>
          <w:spacing w:val="-37"/>
          <w:sz w:val="16"/>
        </w:rPr>
        <w:t> </w:t>
      </w:r>
      <w:r>
        <w:rPr>
          <w:color w:val="231F20"/>
          <w:w w:val="105"/>
          <w:sz w:val="16"/>
        </w:rPr>
        <w:t>Qendrore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155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Afrika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Jugore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natyrore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38" w:hanging="360"/>
        <w:jc w:val="left"/>
        <w:rPr>
          <w:sz w:val="16"/>
        </w:rPr>
      </w:pPr>
      <w:r>
        <w:rPr>
          <w:color w:val="231F20"/>
          <w:spacing w:val="-1"/>
          <w:sz w:val="16"/>
        </w:rPr>
        <w:t>Afrika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Jugore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1"/>
          <w:sz w:val="16"/>
        </w:rPr>
        <w:t>-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popullsia,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zhvillimi ekonomik dhe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shtetet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0" w:lineRule="auto" w:before="2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Ushtrime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Afrika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Jugore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8" w:after="0"/>
        <w:ind w:left="479" w:right="67" w:hanging="360"/>
        <w:jc w:val="left"/>
        <w:rPr>
          <w:sz w:val="16"/>
        </w:rPr>
      </w:pPr>
      <w:r>
        <w:rPr>
          <w:color w:val="231F20"/>
          <w:sz w:val="16"/>
        </w:rPr>
        <w:t>Amerika - veçoritë e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1"/>
          <w:sz w:val="16"/>
        </w:rPr>
        <w:t>përgjithshme gjeografike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natyrore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2" w:after="0"/>
        <w:ind w:left="479" w:right="141" w:hanging="360"/>
        <w:jc w:val="left"/>
        <w:rPr>
          <w:sz w:val="16"/>
        </w:rPr>
      </w:pPr>
      <w:r>
        <w:rPr>
          <w:color w:val="231F20"/>
          <w:sz w:val="16"/>
        </w:rPr>
        <w:t>Veçoritë shoqërore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ekonomike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politike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Amerikës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2" w:after="0"/>
        <w:ind w:left="479" w:right="227" w:hanging="360"/>
        <w:jc w:val="left"/>
        <w:rPr>
          <w:sz w:val="16"/>
        </w:rPr>
      </w:pPr>
      <w:r>
        <w:rPr>
          <w:color w:val="231F20"/>
          <w:sz w:val="16"/>
        </w:rPr>
        <w:t>Ushtrime - Kontinenti</w:t>
      </w:r>
      <w:r>
        <w:rPr>
          <w:color w:val="231F20"/>
          <w:spacing w:val="-37"/>
          <w:sz w:val="16"/>
        </w:rPr>
        <w:t> </w:t>
      </w:r>
      <w:r>
        <w:rPr>
          <w:color w:val="231F20"/>
          <w:w w:val="105"/>
          <w:sz w:val="16"/>
        </w:rPr>
        <w:t>amerikan</w:t>
      </w:r>
    </w:p>
    <w:p>
      <w:pPr>
        <w:pStyle w:val="ListParagraph"/>
        <w:numPr>
          <w:ilvl w:val="0"/>
          <w:numId w:val="2"/>
        </w:numPr>
        <w:tabs>
          <w:tab w:pos="480" w:val="left" w:leader="none"/>
        </w:tabs>
        <w:spacing w:line="249" w:lineRule="auto" w:before="1" w:after="0"/>
        <w:ind w:left="479" w:right="55" w:hanging="360"/>
        <w:jc w:val="left"/>
        <w:rPr>
          <w:sz w:val="16"/>
        </w:rPr>
      </w:pPr>
      <w:r>
        <w:rPr>
          <w:color w:val="231F20"/>
          <w:sz w:val="16"/>
        </w:rPr>
        <w:t>Amerika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Veriore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pozita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gjeografike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relievi</w:t>
      </w:r>
    </w:p>
    <w:p>
      <w:pPr>
        <w:pStyle w:val="BodyText"/>
        <w:spacing w:before="115"/>
        <w:ind w:left="119"/>
        <w:jc w:val="both"/>
      </w:pPr>
      <w:r>
        <w:rPr/>
        <w:br w:type="column"/>
      </w:r>
      <w:r>
        <w:rPr>
          <w:color w:val="231F20"/>
          <w:spacing w:val="-4"/>
        </w:rPr>
        <w:t>22</w:t>
      </w:r>
      <w:r>
        <w:rPr>
          <w:color w:val="231F20"/>
          <w:spacing w:val="42"/>
        </w:rPr>
        <w:t>   </w:t>
      </w:r>
      <w:r>
        <w:rPr>
          <w:color w:val="231F20"/>
          <w:spacing w:val="42"/>
        </w:rPr>
        <w:t> </w:t>
      </w:r>
      <w:r>
        <w:rPr>
          <w:color w:val="231F20"/>
          <w:spacing w:val="-4"/>
        </w:rPr>
        <w:t>-</w:t>
      </w:r>
      <w:r>
        <w:rPr>
          <w:color w:val="231F20"/>
          <w:spacing w:val="36"/>
        </w:rPr>
        <w:t>   </w:t>
      </w:r>
      <w:r>
        <w:rPr>
          <w:color w:val="231F20"/>
          <w:spacing w:val="37"/>
        </w:rPr>
        <w:t> </w:t>
      </w:r>
      <w:r>
        <w:rPr>
          <w:color w:val="231F20"/>
          <w:spacing w:val="-4"/>
        </w:rPr>
        <w:t>Mësimdhënie</w:t>
      </w:r>
      <w:r>
        <w:rPr>
          <w:color w:val="231F20"/>
          <w:spacing w:val="-14"/>
        </w:rPr>
        <w:t> </w:t>
      </w:r>
      <w:r>
        <w:rPr>
          <w:color w:val="231F20"/>
          <w:spacing w:val="-3"/>
        </w:rPr>
        <w:t>e</w:t>
      </w:r>
    </w:p>
    <w:p>
      <w:pPr>
        <w:pStyle w:val="BodyText"/>
        <w:spacing w:line="249" w:lineRule="auto" w:before="8"/>
        <w:ind w:left="961"/>
        <w:jc w:val="both"/>
      </w:pPr>
      <w:r>
        <w:rPr>
          <w:color w:val="231F20"/>
          <w:spacing w:val="-6"/>
        </w:rPr>
        <w:t>drejtpërdrejtë </w:t>
      </w:r>
      <w:r>
        <w:rPr>
          <w:color w:val="231F20"/>
          <w:spacing w:val="-5"/>
        </w:rPr>
        <w:t>(shpjegim,</w:t>
      </w:r>
      <w:r>
        <w:rPr>
          <w:color w:val="231F20"/>
          <w:spacing w:val="-37"/>
        </w:rPr>
        <w:t> </w:t>
      </w:r>
      <w:r>
        <w:rPr>
          <w:color w:val="231F20"/>
          <w:spacing w:val="-5"/>
        </w:rPr>
        <w:t>biseda, </w:t>
      </w:r>
      <w:r>
        <w:rPr>
          <w:color w:val="231F20"/>
          <w:spacing w:val="-4"/>
        </w:rPr>
        <w:t>sqarim, ushtrime</w:t>
      </w:r>
      <w:r>
        <w:rPr>
          <w:color w:val="231F20"/>
          <w:spacing w:val="-38"/>
        </w:rPr>
        <w:t> </w:t>
      </w:r>
      <w:r>
        <w:rPr>
          <w:color w:val="231F20"/>
          <w:spacing w:val="-4"/>
        </w:rPr>
        <w:t>praktike</w:t>
      </w:r>
      <w:r>
        <w:rPr>
          <w:color w:val="231F20"/>
          <w:spacing w:val="-14"/>
        </w:rPr>
        <w:t> </w:t>
      </w:r>
      <w:r>
        <w:rPr>
          <w:color w:val="231F20"/>
          <w:spacing w:val="-4"/>
        </w:rPr>
        <w:t>dhe</w:t>
      </w:r>
      <w:r>
        <w:rPr>
          <w:color w:val="231F20"/>
          <w:spacing w:val="-14"/>
        </w:rPr>
        <w:t> </w:t>
      </w:r>
      <w:r>
        <w:rPr>
          <w:color w:val="231F20"/>
          <w:spacing w:val="-4"/>
        </w:rPr>
        <w:t>shembujt).</w:t>
      </w:r>
    </w:p>
    <w:p>
      <w:pPr>
        <w:pStyle w:val="ListParagraph"/>
        <w:numPr>
          <w:ilvl w:val="0"/>
          <w:numId w:val="8"/>
        </w:numPr>
        <w:tabs>
          <w:tab w:pos="962" w:val="left" w:leader="none"/>
        </w:tabs>
        <w:spacing w:line="249" w:lineRule="auto" w:before="2" w:after="0"/>
        <w:ind w:left="961" w:right="488" w:hanging="360"/>
        <w:jc w:val="both"/>
        <w:rPr>
          <w:sz w:val="16"/>
        </w:rPr>
      </w:pPr>
      <w:r>
        <w:rPr>
          <w:color w:val="231F20"/>
          <w:spacing w:val="-6"/>
          <w:sz w:val="16"/>
        </w:rPr>
        <w:t>Mësimdhënie </w:t>
      </w:r>
      <w:r>
        <w:rPr>
          <w:color w:val="231F20"/>
          <w:spacing w:val="-5"/>
          <w:sz w:val="16"/>
        </w:rPr>
        <w:t>jo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sz w:val="16"/>
        </w:rPr>
        <w:t>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drejtpërdrejtë</w:t>
      </w:r>
    </w:p>
    <w:p>
      <w:pPr>
        <w:pStyle w:val="BodyText"/>
        <w:spacing w:line="249" w:lineRule="auto" w:before="1"/>
        <w:ind w:left="961" w:right="83"/>
        <w:jc w:val="both"/>
      </w:pPr>
      <w:r>
        <w:rPr>
          <w:color w:val="231F20"/>
          <w:spacing w:val="-5"/>
        </w:rPr>
        <w:t>(shqyrtimi, </w:t>
      </w:r>
      <w:r>
        <w:rPr>
          <w:color w:val="231F20"/>
          <w:spacing w:val="-4"/>
        </w:rPr>
        <w:t>zbulimi,</w:t>
      </w:r>
      <w:r>
        <w:rPr>
          <w:color w:val="231F20"/>
          <w:spacing w:val="-3"/>
        </w:rPr>
        <w:t> </w:t>
      </w:r>
      <w:r>
        <w:rPr>
          <w:color w:val="231F20"/>
          <w:spacing w:val="-3"/>
          <w:w w:val="95"/>
        </w:rPr>
        <w:t>zgjidhja</w:t>
      </w:r>
      <w:r>
        <w:rPr>
          <w:color w:val="231F20"/>
          <w:spacing w:val="-11"/>
          <w:w w:val="95"/>
        </w:rPr>
        <w:t> </w:t>
      </w:r>
      <w:r>
        <w:rPr>
          <w:color w:val="231F20"/>
          <w:spacing w:val="-2"/>
          <w:w w:val="95"/>
        </w:rPr>
        <w:t>e</w:t>
      </w:r>
      <w:r>
        <w:rPr>
          <w:color w:val="231F20"/>
          <w:spacing w:val="-10"/>
          <w:w w:val="95"/>
        </w:rPr>
        <w:t> </w:t>
      </w:r>
      <w:r>
        <w:rPr>
          <w:color w:val="231F20"/>
          <w:spacing w:val="-2"/>
          <w:w w:val="95"/>
        </w:rPr>
        <w:t>problemeve).</w:t>
      </w:r>
    </w:p>
    <w:p>
      <w:pPr>
        <w:pStyle w:val="ListParagraph"/>
        <w:numPr>
          <w:ilvl w:val="0"/>
          <w:numId w:val="8"/>
        </w:numPr>
        <w:tabs>
          <w:tab w:pos="962" w:val="left" w:leader="none"/>
        </w:tabs>
        <w:spacing w:line="249" w:lineRule="auto" w:before="2" w:after="0"/>
        <w:ind w:left="961" w:right="169" w:hanging="360"/>
        <w:jc w:val="both"/>
        <w:rPr>
          <w:sz w:val="16"/>
        </w:rPr>
      </w:pPr>
      <w:r>
        <w:rPr>
          <w:color w:val="231F20"/>
          <w:spacing w:val="-4"/>
          <w:sz w:val="16"/>
        </w:rPr>
        <w:t>Mësimdhënia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3"/>
          <w:sz w:val="16"/>
        </w:rPr>
        <w:t>me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3"/>
          <w:sz w:val="16"/>
        </w:rPr>
        <w:t>anë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6"/>
          <w:sz w:val="16"/>
        </w:rPr>
        <w:t>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6"/>
          <w:sz w:val="16"/>
        </w:rPr>
        <w:t>pyetjeve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(teknika</w:t>
      </w:r>
    </w:p>
    <w:p>
      <w:pPr>
        <w:pStyle w:val="BodyText"/>
        <w:spacing w:line="249" w:lineRule="auto" w:before="1"/>
        <w:ind w:left="961" w:right="375"/>
        <w:jc w:val="both"/>
      </w:pPr>
      <w:r>
        <w:rPr>
          <w:color w:val="231F20"/>
          <w:spacing w:val="-6"/>
        </w:rPr>
        <w:t>e pyetjeve </w:t>
      </w:r>
      <w:r>
        <w:rPr>
          <w:color w:val="231F20"/>
          <w:spacing w:val="-5"/>
        </w:rPr>
        <w:t>drejtuar</w:t>
      </w:r>
      <w:r>
        <w:rPr>
          <w:color w:val="231F20"/>
          <w:spacing w:val="-37"/>
        </w:rPr>
        <w:t> </w:t>
      </w:r>
      <w:r>
        <w:rPr>
          <w:color w:val="231F20"/>
        </w:rPr>
        <w:t>nxënësve).</w:t>
      </w:r>
    </w:p>
    <w:p>
      <w:pPr>
        <w:pStyle w:val="ListParagraph"/>
        <w:numPr>
          <w:ilvl w:val="0"/>
          <w:numId w:val="8"/>
        </w:numPr>
        <w:tabs>
          <w:tab w:pos="961" w:val="left" w:leader="none"/>
          <w:tab w:pos="962" w:val="left" w:leader="none"/>
        </w:tabs>
        <w:spacing w:line="249" w:lineRule="auto" w:before="1" w:after="0"/>
        <w:ind w:left="961" w:right="29" w:hanging="360"/>
        <w:jc w:val="left"/>
        <w:rPr>
          <w:sz w:val="16"/>
        </w:rPr>
      </w:pPr>
      <w:r>
        <w:rPr>
          <w:color w:val="231F20"/>
          <w:spacing w:val="-4"/>
          <w:sz w:val="16"/>
        </w:rPr>
        <w:t>Diskutimi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3"/>
          <w:sz w:val="16"/>
        </w:rPr>
        <w:t>dhe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3"/>
          <w:sz w:val="16"/>
        </w:rPr>
        <w:t>të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3"/>
          <w:sz w:val="16"/>
        </w:rPr>
        <w:t>nxënët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3"/>
          <w:sz w:val="16"/>
        </w:rPr>
        <w:t>në bashkëpunim </w:t>
      </w:r>
      <w:r>
        <w:rPr>
          <w:color w:val="231F20"/>
          <w:spacing w:val="-2"/>
          <w:sz w:val="16"/>
        </w:rPr>
        <w:t>(në</w:t>
      </w:r>
      <w:r>
        <w:rPr>
          <w:color w:val="231F20"/>
          <w:spacing w:val="-1"/>
          <w:sz w:val="16"/>
        </w:rPr>
        <w:t> </w:t>
      </w:r>
      <w:r>
        <w:rPr>
          <w:color w:val="231F20"/>
          <w:spacing w:val="-5"/>
          <w:sz w:val="16"/>
        </w:rPr>
        <w:t>grupe </w:t>
      </w:r>
      <w:r>
        <w:rPr>
          <w:color w:val="231F20"/>
          <w:spacing w:val="-4"/>
          <w:sz w:val="16"/>
        </w:rPr>
        <w:t>të vogla, grupe</w:t>
      </w:r>
      <w:r>
        <w:rPr>
          <w:color w:val="231F20"/>
          <w:spacing w:val="-3"/>
          <w:sz w:val="16"/>
        </w:rPr>
        <w:t> </w:t>
      </w:r>
      <w:r>
        <w:rPr>
          <w:color w:val="231F20"/>
          <w:spacing w:val="-2"/>
          <w:sz w:val="16"/>
        </w:rPr>
        <w:t>më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2"/>
          <w:sz w:val="16"/>
        </w:rPr>
        <w:t>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2"/>
          <w:sz w:val="16"/>
        </w:rPr>
        <w:t>mëdha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1"/>
          <w:sz w:val="16"/>
        </w:rPr>
        <w:t>dhe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1"/>
          <w:sz w:val="16"/>
        </w:rPr>
        <w:t>me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1"/>
          <w:sz w:val="16"/>
        </w:rPr>
        <w:t>të</w:t>
      </w:r>
      <w:r>
        <w:rPr>
          <w:color w:val="231F20"/>
          <w:sz w:val="16"/>
        </w:rPr>
        <w:t> </w:t>
      </w:r>
      <w:r>
        <w:rPr>
          <w:color w:val="231F20"/>
          <w:spacing w:val="-6"/>
          <w:sz w:val="16"/>
        </w:rPr>
        <w:t>gjithë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nxënësit).</w:t>
      </w:r>
    </w:p>
    <w:p>
      <w:pPr>
        <w:pStyle w:val="ListParagraph"/>
        <w:numPr>
          <w:ilvl w:val="0"/>
          <w:numId w:val="8"/>
        </w:numPr>
        <w:tabs>
          <w:tab w:pos="961" w:val="left" w:leader="none"/>
          <w:tab w:pos="962" w:val="left" w:leader="none"/>
        </w:tabs>
        <w:spacing w:line="249" w:lineRule="auto" w:before="4" w:after="0"/>
        <w:ind w:left="961" w:right="127" w:hanging="360"/>
        <w:jc w:val="left"/>
        <w:rPr>
          <w:sz w:val="16"/>
        </w:rPr>
      </w:pPr>
      <w:r>
        <w:rPr>
          <w:color w:val="231F20"/>
          <w:spacing w:val="-4"/>
          <w:sz w:val="16"/>
        </w:rPr>
        <w:t>Mësimdhënie që </w:t>
      </w:r>
      <w:r>
        <w:rPr>
          <w:color w:val="231F20"/>
          <w:spacing w:val="-3"/>
          <w:sz w:val="16"/>
        </w:rPr>
        <w:t>nxit</w:t>
      </w:r>
      <w:r>
        <w:rPr>
          <w:color w:val="231F20"/>
          <w:spacing w:val="-2"/>
          <w:sz w:val="16"/>
        </w:rPr>
        <w:t> </w:t>
      </w:r>
      <w:r>
        <w:rPr>
          <w:color w:val="231F20"/>
          <w:spacing w:val="-4"/>
          <w:sz w:val="16"/>
        </w:rPr>
        <w:t>të </w:t>
      </w:r>
      <w:r>
        <w:rPr>
          <w:color w:val="231F20"/>
          <w:spacing w:val="-3"/>
          <w:sz w:val="16"/>
        </w:rPr>
        <w:t>menduarit kritik,</w:t>
      </w:r>
      <w:r>
        <w:rPr>
          <w:color w:val="231F20"/>
          <w:spacing w:val="-2"/>
          <w:sz w:val="16"/>
        </w:rPr>
        <w:t> </w:t>
      </w:r>
      <w:r>
        <w:rPr>
          <w:color w:val="231F20"/>
          <w:spacing w:val="-5"/>
          <w:sz w:val="16"/>
        </w:rPr>
        <w:t>krijues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5"/>
          <w:sz w:val="16"/>
        </w:rPr>
        <w:t>dhe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5"/>
          <w:sz w:val="16"/>
        </w:rPr>
        <w:t>zgjidhjen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4"/>
          <w:sz w:val="16"/>
        </w:rPr>
        <w:t>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problemeve.</w:t>
      </w:r>
    </w:p>
    <w:p>
      <w:pPr>
        <w:pStyle w:val="ListParagraph"/>
        <w:numPr>
          <w:ilvl w:val="0"/>
          <w:numId w:val="8"/>
        </w:numPr>
        <w:tabs>
          <w:tab w:pos="961" w:val="left" w:leader="none"/>
          <w:tab w:pos="962" w:val="left" w:leader="none"/>
        </w:tabs>
        <w:spacing w:line="249" w:lineRule="auto" w:before="2" w:after="0"/>
        <w:ind w:left="961" w:right="444" w:hanging="360"/>
        <w:jc w:val="left"/>
        <w:rPr>
          <w:sz w:val="16"/>
        </w:rPr>
      </w:pPr>
      <w:r>
        <w:rPr>
          <w:color w:val="231F20"/>
          <w:spacing w:val="-4"/>
          <w:sz w:val="16"/>
        </w:rPr>
        <w:t>Të mësuarit </w:t>
      </w:r>
      <w:r>
        <w:rPr>
          <w:color w:val="231F20"/>
          <w:spacing w:val="-3"/>
          <w:sz w:val="16"/>
        </w:rPr>
        <w:t>dhe</w:t>
      </w:r>
      <w:r>
        <w:rPr>
          <w:color w:val="231F20"/>
          <w:spacing w:val="-2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nxënët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përmes</w:t>
      </w:r>
    </w:p>
    <w:p>
      <w:pPr>
        <w:pStyle w:val="BodyText"/>
        <w:spacing w:line="249" w:lineRule="auto" w:before="1"/>
        <w:ind w:left="961" w:right="172"/>
      </w:pPr>
      <w:r>
        <w:rPr>
          <w:color w:val="231F20"/>
          <w:spacing w:val="-6"/>
        </w:rPr>
        <w:t>mjeteve multimediale</w:t>
      </w:r>
      <w:r>
        <w:rPr>
          <w:color w:val="231F20"/>
          <w:spacing w:val="-37"/>
        </w:rPr>
        <w:t> </w:t>
      </w:r>
      <w:r>
        <w:rPr>
          <w:color w:val="231F20"/>
          <w:spacing w:val="-5"/>
        </w:rPr>
        <w:t>e </w:t>
      </w:r>
      <w:r>
        <w:rPr>
          <w:color w:val="231F20"/>
          <w:spacing w:val="-4"/>
        </w:rPr>
        <w:t>në veçanti përmes</w:t>
      </w:r>
      <w:r>
        <w:rPr>
          <w:color w:val="231F20"/>
          <w:spacing w:val="-3"/>
        </w:rPr>
        <w:t> </w:t>
      </w:r>
      <w:r>
        <w:rPr>
          <w:color w:val="231F20"/>
        </w:rPr>
        <w:t>kompjuterit.</w:t>
      </w:r>
    </w:p>
    <w:p>
      <w:pPr>
        <w:pStyle w:val="ListParagraph"/>
        <w:numPr>
          <w:ilvl w:val="0"/>
          <w:numId w:val="8"/>
        </w:numPr>
        <w:tabs>
          <w:tab w:pos="961" w:val="left" w:leader="none"/>
          <w:tab w:pos="962" w:val="left" w:leader="none"/>
        </w:tabs>
        <w:spacing w:line="249" w:lineRule="auto" w:before="2" w:after="0"/>
        <w:ind w:left="961" w:right="195" w:hanging="360"/>
        <w:jc w:val="left"/>
        <w:rPr>
          <w:sz w:val="16"/>
        </w:rPr>
      </w:pPr>
      <w:r>
        <w:rPr>
          <w:color w:val="231F20"/>
          <w:spacing w:val="-5"/>
          <w:sz w:val="16"/>
        </w:rPr>
        <w:t>Mësimdhënie </w:t>
      </w:r>
      <w:r>
        <w:rPr>
          <w:color w:val="231F20"/>
          <w:spacing w:val="-4"/>
          <w:sz w:val="16"/>
        </w:rPr>
        <w:t>që nxit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hulumtimin.</w:t>
      </w:r>
    </w:p>
    <w:p>
      <w:pPr>
        <w:pStyle w:val="ListParagraph"/>
        <w:numPr>
          <w:ilvl w:val="0"/>
          <w:numId w:val="8"/>
        </w:numPr>
        <w:tabs>
          <w:tab w:pos="961" w:val="left" w:leader="none"/>
          <w:tab w:pos="962" w:val="left" w:leader="none"/>
        </w:tabs>
        <w:spacing w:line="249" w:lineRule="auto" w:before="2" w:after="0"/>
        <w:ind w:left="961" w:right="83" w:hanging="360"/>
        <w:jc w:val="left"/>
        <w:rPr>
          <w:sz w:val="16"/>
        </w:rPr>
      </w:pPr>
      <w:r>
        <w:rPr>
          <w:color w:val="231F20"/>
          <w:spacing w:val="-4"/>
          <w:sz w:val="16"/>
        </w:rPr>
        <w:t>Të mësuarit në natyrë</w:t>
      </w:r>
      <w:r>
        <w:rPr>
          <w:color w:val="231F20"/>
          <w:spacing w:val="-3"/>
          <w:sz w:val="16"/>
        </w:rPr>
        <w:t> </w:t>
      </w:r>
      <w:r>
        <w:rPr>
          <w:color w:val="231F20"/>
          <w:spacing w:val="-4"/>
          <w:sz w:val="16"/>
        </w:rPr>
        <w:t>dhe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vizitat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4"/>
          <w:sz w:val="16"/>
        </w:rPr>
        <w:t>në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4"/>
          <w:sz w:val="16"/>
        </w:rPr>
        <w:t>ambiente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sz w:val="16"/>
        </w:rPr>
        <w:t>të hapura </w:t>
      </w:r>
      <w:r>
        <w:rPr>
          <w:color w:val="231F20"/>
          <w:spacing w:val="-3"/>
          <w:sz w:val="16"/>
        </w:rPr>
        <w:t>(nëse kjo</w:t>
      </w:r>
      <w:r>
        <w:rPr>
          <w:color w:val="231F20"/>
          <w:spacing w:val="-2"/>
          <w:sz w:val="16"/>
        </w:rPr>
        <w:t> nuk është e mundur</w:t>
      </w:r>
      <w:r>
        <w:rPr>
          <w:color w:val="231F20"/>
          <w:spacing w:val="-1"/>
          <w:sz w:val="16"/>
        </w:rPr>
        <w:t> </w:t>
      </w:r>
      <w:r>
        <w:rPr>
          <w:color w:val="231F20"/>
          <w:spacing w:val="-3"/>
          <w:w w:val="95"/>
          <w:sz w:val="16"/>
        </w:rPr>
        <w:t>atëherë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sjellja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2"/>
          <w:w w:val="95"/>
          <w:sz w:val="16"/>
        </w:rPr>
        <w:t>reciproke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pacing w:val="-6"/>
          <w:sz w:val="16"/>
        </w:rPr>
        <w:t>e eksperiencave </w:t>
      </w:r>
      <w:r>
        <w:rPr>
          <w:color w:val="231F20"/>
          <w:spacing w:val="-5"/>
          <w:sz w:val="16"/>
        </w:rPr>
        <w:t>nga</w:t>
      </w:r>
      <w:r>
        <w:rPr>
          <w:color w:val="231F20"/>
          <w:spacing w:val="-4"/>
          <w:sz w:val="16"/>
        </w:rPr>
        <w:t> </w:t>
      </w:r>
      <w:r>
        <w:rPr>
          <w:color w:val="231F20"/>
          <w:spacing w:val="-5"/>
          <w:sz w:val="16"/>
        </w:rPr>
        <w:t>vizitat jashtë vendit </w:t>
      </w:r>
      <w:r>
        <w:rPr>
          <w:color w:val="231F20"/>
          <w:spacing w:val="-4"/>
          <w:sz w:val="16"/>
        </w:rPr>
        <w:t>të</w:t>
      </w:r>
      <w:r>
        <w:rPr>
          <w:color w:val="231F20"/>
          <w:spacing w:val="-3"/>
          <w:sz w:val="16"/>
        </w:rPr>
        <w:t> </w:t>
      </w:r>
      <w:r>
        <w:rPr>
          <w:color w:val="231F20"/>
          <w:spacing w:val="-4"/>
          <w:sz w:val="16"/>
        </w:rPr>
        <w:t>mësimdhënësit </w:t>
      </w:r>
      <w:r>
        <w:rPr>
          <w:color w:val="231F20"/>
          <w:spacing w:val="-3"/>
          <w:sz w:val="16"/>
        </w:rPr>
        <w:t>dhe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nxënësve).</w:t>
      </w:r>
    </w:p>
    <w:p>
      <w:pPr>
        <w:pStyle w:val="BodyText"/>
        <w:spacing w:line="249" w:lineRule="auto" w:before="115"/>
        <w:ind w:left="119" w:right="116"/>
      </w:pPr>
      <w:r>
        <w:rPr/>
        <w:br w:type="column"/>
      </w:r>
      <w:r>
        <w:rPr>
          <w:color w:val="231F20"/>
        </w:rPr>
        <w:t>Vlerësimi me</w:t>
      </w:r>
      <w:r>
        <w:rPr>
          <w:color w:val="231F20"/>
          <w:spacing w:val="1"/>
        </w:rPr>
        <w:t> </w:t>
      </w:r>
      <w:r>
        <w:rPr>
          <w:color w:val="231F20"/>
        </w:rPr>
        <w:t>gojë (të pyeturit,</w:t>
      </w:r>
      <w:r>
        <w:rPr>
          <w:color w:val="231F20"/>
          <w:spacing w:val="-37"/>
        </w:rPr>
        <w:t> </w:t>
      </w:r>
      <w:r>
        <w:rPr>
          <w:color w:val="231F20"/>
          <w:spacing w:val="-1"/>
        </w:rPr>
        <w:t>diskutimi, </w:t>
      </w:r>
      <w:r>
        <w:rPr>
          <w:color w:val="231F20"/>
        </w:rPr>
        <w:t>debati</w:t>
      </w:r>
      <w:r>
        <w:rPr>
          <w:color w:val="231F20"/>
          <w:spacing w:val="-37"/>
        </w:rPr>
        <w:t> </w:t>
      </w:r>
      <w:r>
        <w:rPr>
          <w:color w:val="231F20"/>
        </w:rPr>
        <w:t>etj.)</w:t>
      </w:r>
    </w:p>
    <w:p>
      <w:pPr>
        <w:pStyle w:val="BodyText"/>
        <w:spacing w:line="249" w:lineRule="auto" w:before="195"/>
        <w:ind w:left="119" w:right="336"/>
      </w:pPr>
      <w:r>
        <w:rPr>
          <w:color w:val="231F20"/>
          <w:spacing w:val="-2"/>
        </w:rPr>
        <w:t>Vlerësimi </w:t>
      </w:r>
      <w:r>
        <w:rPr>
          <w:color w:val="231F20"/>
          <w:spacing w:val="-1"/>
        </w:rPr>
        <w:t>me</w:t>
      </w:r>
      <w:r>
        <w:rPr>
          <w:color w:val="231F20"/>
          <w:spacing w:val="-37"/>
        </w:rPr>
        <w:t> </w:t>
      </w:r>
      <w:r>
        <w:rPr>
          <w:color w:val="231F20"/>
        </w:rPr>
        <w:t>shkrim</w:t>
      </w:r>
    </w:p>
    <w:p>
      <w:pPr>
        <w:pStyle w:val="BodyText"/>
        <w:spacing w:line="249" w:lineRule="auto" w:before="193"/>
        <w:ind w:left="119" w:right="65"/>
      </w:pPr>
      <w:r>
        <w:rPr>
          <w:color w:val="231F20"/>
          <w:spacing w:val="-1"/>
        </w:rPr>
        <w:t>Vlerësimi me </w:t>
      </w:r>
      <w:r>
        <w:rPr>
          <w:color w:val="231F20"/>
        </w:rPr>
        <w:t>anë</w:t>
      </w:r>
      <w:r>
        <w:rPr>
          <w:color w:val="231F20"/>
          <w:spacing w:val="-38"/>
        </w:rPr>
        <w:t> </w:t>
      </w:r>
      <w:r>
        <w:rPr>
          <w:color w:val="231F20"/>
        </w:rPr>
        <w:t>të</w:t>
      </w:r>
      <w:r>
        <w:rPr>
          <w:color w:val="231F20"/>
          <w:spacing w:val="-5"/>
        </w:rPr>
        <w:t> </w:t>
      </w:r>
      <w:r>
        <w:rPr>
          <w:color w:val="231F20"/>
        </w:rPr>
        <w:t>dëgjimit</w:t>
      </w:r>
    </w:p>
    <w:p>
      <w:pPr>
        <w:pStyle w:val="BodyText"/>
        <w:spacing w:line="249" w:lineRule="auto" w:before="193"/>
        <w:ind w:left="119" w:right="64"/>
      </w:pPr>
      <w:r>
        <w:rPr>
          <w:color w:val="231F20"/>
          <w:spacing w:val="-1"/>
        </w:rPr>
        <w:t>Vlerësimi përmes</w:t>
      </w:r>
      <w:r>
        <w:rPr>
          <w:color w:val="231F20"/>
          <w:spacing w:val="-37"/>
        </w:rPr>
        <w:t> </w:t>
      </w:r>
      <w:r>
        <w:rPr>
          <w:color w:val="231F20"/>
        </w:rPr>
        <w:t>punës</w:t>
      </w:r>
      <w:r>
        <w:rPr>
          <w:color w:val="231F20"/>
          <w:spacing w:val="-3"/>
        </w:rPr>
        <w:t> </w:t>
      </w:r>
      <w:r>
        <w:rPr>
          <w:color w:val="231F20"/>
        </w:rPr>
        <w:t>praktikë</w:t>
      </w:r>
    </w:p>
    <w:p>
      <w:pPr>
        <w:pStyle w:val="BodyText"/>
        <w:spacing w:line="249" w:lineRule="auto" w:before="194"/>
        <w:ind w:left="119" w:right="65"/>
      </w:pPr>
      <w:r>
        <w:rPr>
          <w:color w:val="231F20"/>
          <w:spacing w:val="-1"/>
        </w:rPr>
        <w:t>Vlerësimi me </w:t>
      </w:r>
      <w:r>
        <w:rPr>
          <w:color w:val="231F20"/>
        </w:rPr>
        <w:t>anë</w:t>
      </w:r>
      <w:r>
        <w:rPr>
          <w:color w:val="231F20"/>
          <w:spacing w:val="-38"/>
        </w:rPr>
        <w:t> </w:t>
      </w:r>
      <w:r>
        <w:rPr>
          <w:color w:val="231F20"/>
        </w:rPr>
        <w:t>të pyetësorëve të</w:t>
      </w:r>
      <w:r>
        <w:rPr>
          <w:color w:val="231F20"/>
          <w:spacing w:val="1"/>
        </w:rPr>
        <w:t> </w:t>
      </w:r>
      <w:r>
        <w:rPr>
          <w:color w:val="231F20"/>
        </w:rPr>
        <w:t>nxënësve</w:t>
      </w:r>
    </w:p>
    <w:p>
      <w:pPr>
        <w:pStyle w:val="BodyText"/>
        <w:spacing w:line="249" w:lineRule="auto" w:before="194"/>
        <w:ind w:left="119" w:right="-18"/>
      </w:pPr>
      <w:r>
        <w:rPr>
          <w:color w:val="231F20"/>
          <w:spacing w:val="-1"/>
        </w:rPr>
        <w:t>Vlerësimi i projek-</w:t>
      </w:r>
      <w:r>
        <w:rPr>
          <w:color w:val="231F20"/>
          <w:spacing w:val="-38"/>
        </w:rPr>
        <w:t> </w:t>
      </w:r>
      <w:r>
        <w:rPr>
          <w:color w:val="231F20"/>
        </w:rPr>
        <w:t>teve kurrikulare,</w:t>
      </w:r>
      <w:r>
        <w:rPr>
          <w:color w:val="231F20"/>
          <w:spacing w:val="1"/>
        </w:rPr>
        <w:t> </w:t>
      </w:r>
      <w:r>
        <w:rPr>
          <w:color w:val="231F20"/>
        </w:rPr>
        <w:t>lëndore ose ndër</w:t>
      </w:r>
      <w:r>
        <w:rPr>
          <w:color w:val="231F20"/>
          <w:spacing w:val="1"/>
        </w:rPr>
        <w:t> </w:t>
      </w:r>
      <w:r>
        <w:rPr>
          <w:color w:val="231F20"/>
        </w:rPr>
        <w:t>lëndore</w:t>
      </w:r>
    </w:p>
    <w:p>
      <w:pPr>
        <w:pStyle w:val="BodyText"/>
        <w:spacing w:line="501" w:lineRule="auto" w:before="194"/>
        <w:ind w:left="119" w:right="621"/>
      </w:pPr>
      <w:r>
        <w:rPr>
          <w:color w:val="231F20"/>
        </w:rPr>
        <w:t>Esetë</w:t>
      </w:r>
      <w:r>
        <w:rPr>
          <w:color w:val="231F20"/>
          <w:spacing w:val="1"/>
        </w:rPr>
        <w:t> </w:t>
      </w:r>
      <w:r>
        <w:rPr>
          <w:color w:val="231F20"/>
          <w:spacing w:val="-1"/>
        </w:rPr>
        <w:t>Portfolio</w:t>
      </w:r>
    </w:p>
    <w:p>
      <w:pPr>
        <w:pStyle w:val="BodyText"/>
        <w:spacing w:line="249" w:lineRule="auto"/>
        <w:ind w:left="119" w:right="21"/>
      </w:pPr>
      <w:r>
        <w:rPr>
          <w:color w:val="231F20"/>
        </w:rPr>
        <w:t>Testimi</w:t>
      </w:r>
      <w:r>
        <w:rPr>
          <w:color w:val="231F20"/>
          <w:spacing w:val="-10"/>
        </w:rPr>
        <w:t> </w:t>
      </w:r>
      <w:r>
        <w:rPr>
          <w:color w:val="231F20"/>
        </w:rPr>
        <w:t>-</w:t>
      </w:r>
      <w:r>
        <w:rPr>
          <w:color w:val="231F20"/>
          <w:spacing w:val="-10"/>
        </w:rPr>
        <w:t> </w:t>
      </w:r>
      <w:r>
        <w:rPr>
          <w:color w:val="231F20"/>
        </w:rPr>
        <w:t>si</w:t>
      </w:r>
      <w:r>
        <w:rPr>
          <w:color w:val="231F20"/>
          <w:spacing w:val="-10"/>
        </w:rPr>
        <w:t> </w:t>
      </w:r>
      <w:r>
        <w:rPr>
          <w:color w:val="231F20"/>
        </w:rPr>
        <w:t>ecuri</w:t>
      </w:r>
      <w:r>
        <w:rPr>
          <w:color w:val="231F20"/>
          <w:spacing w:val="-10"/>
        </w:rPr>
        <w:t> </w:t>
      </w:r>
      <w:r>
        <w:rPr>
          <w:color w:val="231F20"/>
        </w:rPr>
        <w:t>e</w:t>
      </w:r>
      <w:r>
        <w:rPr>
          <w:color w:val="231F20"/>
          <w:spacing w:val="-37"/>
        </w:rPr>
        <w:t> </w:t>
      </w:r>
      <w:r>
        <w:rPr>
          <w:color w:val="231F20"/>
        </w:rPr>
        <w:t>matjeve sipas një</w:t>
      </w:r>
      <w:r>
        <w:rPr>
          <w:color w:val="231F20"/>
          <w:spacing w:val="1"/>
        </w:rPr>
        <w:t> </w:t>
      </w:r>
      <w:r>
        <w:rPr>
          <w:color w:val="231F20"/>
        </w:rPr>
        <w:t>qëllimi</w:t>
      </w:r>
      <w:r>
        <w:rPr>
          <w:color w:val="231F20"/>
          <w:spacing w:val="30"/>
        </w:rPr>
        <w:t> </w:t>
      </w:r>
      <w:r>
        <w:rPr>
          <w:color w:val="231F20"/>
        </w:rPr>
        <w:t>të</w:t>
      </w:r>
      <w:r>
        <w:rPr>
          <w:color w:val="231F20"/>
          <w:spacing w:val="-5"/>
        </w:rPr>
        <w:t> </w:t>
      </w:r>
      <w:r>
        <w:rPr>
          <w:color w:val="231F20"/>
        </w:rPr>
        <w:t>caktuar</w:t>
      </w:r>
    </w:p>
    <w:p>
      <w:pPr>
        <w:pStyle w:val="BodyText"/>
        <w:spacing w:before="115"/>
        <w:ind w:left="119"/>
      </w:pPr>
      <w:r>
        <w:rPr/>
        <w:br w:type="column"/>
      </w:r>
      <w:r>
        <w:rPr>
          <w:color w:val="231F20"/>
          <w:w w:val="105"/>
        </w:rPr>
        <w:t>Histori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1"/>
        <w:ind w:left="119"/>
      </w:pPr>
      <w:r>
        <w:rPr>
          <w:color w:val="231F20"/>
        </w:rPr>
        <w:t>Aftësi</w:t>
      </w:r>
      <w:r>
        <w:rPr>
          <w:color w:val="231F20"/>
          <w:spacing w:val="-8"/>
        </w:rPr>
        <w:t> </w:t>
      </w:r>
      <w:r>
        <w:rPr>
          <w:color w:val="231F20"/>
        </w:rPr>
        <w:t>për</w:t>
      </w:r>
      <w:r>
        <w:rPr>
          <w:color w:val="231F20"/>
          <w:spacing w:val="-7"/>
        </w:rPr>
        <w:t> </w:t>
      </w:r>
      <w:r>
        <w:rPr>
          <w:color w:val="231F20"/>
        </w:rPr>
        <w:t>jetën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119" w:right="208"/>
      </w:pPr>
      <w:r>
        <w:rPr>
          <w:color w:val="231F20"/>
        </w:rPr>
        <w:t>Mediet dhe</w:t>
      </w:r>
      <w:r>
        <w:rPr>
          <w:color w:val="231F20"/>
          <w:spacing w:val="1"/>
        </w:rPr>
        <w:t> </w:t>
      </w:r>
      <w:r>
        <w:rPr>
          <w:color w:val="231F20"/>
        </w:rPr>
        <w:t>komunikimi</w:t>
      </w:r>
    </w:p>
    <w:p>
      <w:pPr>
        <w:pStyle w:val="BodyText"/>
        <w:spacing w:before="193"/>
        <w:ind w:left="119"/>
      </w:pPr>
      <w:r>
        <w:rPr>
          <w:color w:val="231F20"/>
        </w:rPr>
        <w:t>Globalizimi</w:t>
      </w:r>
    </w:p>
    <w:p>
      <w:pPr>
        <w:pStyle w:val="BodyText"/>
        <w:spacing w:before="115"/>
        <w:ind w:left="119"/>
      </w:pPr>
      <w:r>
        <w:rPr/>
        <w:br w:type="column"/>
      </w:r>
      <w:r>
        <w:rPr>
          <w:color w:val="231F20"/>
          <w:w w:val="95"/>
        </w:rPr>
        <w:t>Gjeografia</w:t>
      </w:r>
      <w:r>
        <w:rPr>
          <w:color w:val="231F20"/>
          <w:spacing w:val="9"/>
          <w:w w:val="95"/>
        </w:rPr>
        <w:t> </w:t>
      </w:r>
      <w:r>
        <w:rPr>
          <w:color w:val="231F20"/>
          <w:w w:val="95"/>
        </w:rPr>
        <w:t>8</w:t>
      </w:r>
    </w:p>
    <w:p>
      <w:pPr>
        <w:pStyle w:val="ListParagraph"/>
        <w:numPr>
          <w:ilvl w:val="0"/>
          <w:numId w:val="5"/>
        </w:numPr>
        <w:tabs>
          <w:tab w:pos="213" w:val="left" w:leader="none"/>
        </w:tabs>
        <w:spacing w:line="240" w:lineRule="auto" w:before="8" w:after="0"/>
        <w:ind w:left="212" w:right="0" w:hanging="94"/>
        <w:jc w:val="left"/>
        <w:rPr>
          <w:sz w:val="16"/>
        </w:rPr>
      </w:pPr>
      <w:r>
        <w:rPr>
          <w:color w:val="231F20"/>
          <w:sz w:val="16"/>
        </w:rPr>
        <w:t>libri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bazë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 w:before="1"/>
        <w:ind w:left="119" w:right="432"/>
      </w:pP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fletore</w:t>
      </w:r>
      <w:r>
        <w:rPr>
          <w:color w:val="231F20"/>
          <w:spacing w:val="1"/>
        </w:rPr>
        <w:t> </w:t>
      </w:r>
      <w:r>
        <w:rPr>
          <w:color w:val="231F20"/>
        </w:rPr>
        <w:t>pune</w:t>
      </w:r>
    </w:p>
    <w:p>
      <w:pPr>
        <w:spacing w:after="0" w:line="249" w:lineRule="auto"/>
        <w:sectPr>
          <w:type w:val="continuous"/>
          <w:pgSz w:w="15020" w:h="12470" w:orient="landscape"/>
          <w:pgMar w:top="1380" w:bottom="0" w:left="1380" w:right="1240"/>
          <w:cols w:num="7" w:equalWidth="0">
            <w:col w:w="807" w:space="159"/>
            <w:col w:w="2670" w:space="39"/>
            <w:col w:w="2132" w:space="207"/>
            <w:col w:w="2424" w:space="44"/>
            <w:col w:w="1320" w:space="42"/>
            <w:col w:w="1130" w:space="165"/>
            <w:col w:w="1261"/>
          </w:cols>
        </w:sectPr>
      </w:pPr>
    </w:p>
    <w:p>
      <w:pPr>
        <w:pStyle w:val="BodyText"/>
        <w:spacing w:before="4" w:after="1"/>
        <w:rPr>
          <w:sz w:val="13"/>
        </w:rPr>
      </w:pPr>
      <w:r>
        <w:rPr/>
        <w:pict>
          <v:group style="position:absolute;margin-left:.0004pt;margin-top:562.671997pt;width:67.350pt;height:60.45pt;mso-position-horizontal-relative:page;mso-position-vertical-relative:page;z-index:15784960" coordorigin="0,11253" coordsize="1347,1209">
            <v:rect style="position:absolute;left:136;top:11253;width:1210;height:1073" filled="true" fillcolor="#dab436" stroked="false">
              <v:fill type="solid"/>
            </v:rect>
            <v:shape style="position:absolute;left:0;top:12042;width:420;height:420" coordorigin="0,12042" coordsize="420,420" path="m420,12162l420,12462m300,12042l0,12042e" filled="false" stroked="true" strokeweight="1.25pt" strokecolor="#ffffff">
              <v:path arrowok="t"/>
              <v:stroke dashstyle="solid"/>
            </v:shape>
            <v:shape style="position:absolute;left:0;top:12042;width:420;height:420" coordorigin="0,12042" coordsize="420,420" path="m420,12162l420,12462m300,12042l0,12042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85984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6496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576.059509pt;width:13.9pt;height:12.45pt;mso-position-horizontal-relative:page;mso-position-vertical-relative:page;z-index:15787008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29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ind w:left="102"/>
        <w:rPr>
          <w:sz w:val="20"/>
        </w:rPr>
      </w:pPr>
      <w:r>
        <w:rPr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5020" w:h="12470" w:orient="landscape"/>
          <w:pgMar w:top="1380" w:bottom="0" w:left="1380" w:right="1240"/>
        </w:sectPr>
      </w:pPr>
    </w:p>
    <w:p>
      <w:pPr>
        <w:pStyle w:val="BodyText"/>
        <w:spacing w:before="8"/>
        <w:rPr>
          <w:sz w:val="11"/>
        </w:rPr>
      </w:pPr>
      <w:r>
        <w:rPr/>
        <w:pict>
          <v:group style="position:absolute;margin-left:.0004pt;margin-top:0pt;width:67.350pt;height:60.45pt;mso-position-horizontal-relative:page;mso-position-vertical-relative:page;z-index:15789056" coordorigin="0,0" coordsize="1347,1209">
            <v:rect style="position:absolute;left:136;top:136;width:1210;height:1073" filled="true" fillcolor="#dab436" stroked="false">
              <v:fill type="solid"/>
            </v:rect>
            <v:shape style="position:absolute;left:0;top:0;width:420;height:420" coordorigin="0,0" coordsize="420,420" path="m420,300l420,0m300,420l0,420e" filled="false" stroked="true" strokeweight="1.25pt" strokecolor="#ffffff">
              <v:path arrowok="t"/>
              <v:stroke dashstyle="solid"/>
            </v:shape>
            <v:shape style="position:absolute;left:0;top:0;width:420;height:420" coordorigin="0,0" coordsize="420,420" path="m420,300l420,0m300,420l0,420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89568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0080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0592" from="21.000401pt,608.10199pt" to="21.000401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1104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1616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2128" from="15.0004pt,602.10199pt" to=".0004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34.387100pt;width:13.9pt;height:12.7pt;mso-position-horizontal-relative:page;mso-position-vertical-relative:page;z-index:15792640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30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ind w:left="102"/>
        <w:rPr>
          <w:sz w:val="20"/>
        </w:rPr>
      </w:pPr>
      <w:r>
        <w:rPr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7"/>
                      </w:rPr>
                    </w:pPr>
                  </w:p>
                  <w:p>
                    <w:pPr>
                      <w:spacing w:before="1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" w:after="1"/>
        <w:rPr>
          <w:sz w:val="27"/>
        </w:rPr>
      </w:pPr>
    </w:p>
    <w:tbl>
      <w:tblPr>
        <w:tblW w:w="0" w:type="auto"/>
        <w:jc w:val="left"/>
        <w:tblInd w:w="20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4"/>
        <w:gridCol w:w="3027"/>
        <w:gridCol w:w="1984"/>
        <w:gridCol w:w="650"/>
        <w:gridCol w:w="1985"/>
        <w:gridCol w:w="1360"/>
        <w:gridCol w:w="1077"/>
        <w:gridCol w:w="1128"/>
      </w:tblGrid>
      <w:tr>
        <w:trPr>
          <w:trHeight w:val="9286" w:hRule="atLeast"/>
        </w:trPr>
        <w:tc>
          <w:tcPr>
            <w:tcW w:w="874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21"/>
              </w:rPr>
            </w:pPr>
          </w:p>
          <w:p>
            <w:pPr>
              <w:pStyle w:val="TableParagraph"/>
              <w:spacing w:line="249" w:lineRule="auto"/>
              <w:ind w:left="75" w:right="313"/>
              <w:rPr>
                <w:b/>
                <w:sz w:val="16"/>
              </w:rPr>
            </w:pPr>
            <w:r>
              <w:rPr>
                <w:b/>
                <w:color w:val="231F20"/>
                <w:w w:val="95"/>
                <w:sz w:val="16"/>
              </w:rPr>
              <w:t>Afrika</w:t>
            </w:r>
            <w:r>
              <w:rPr>
                <w:b/>
                <w:color w:val="231F20"/>
                <w:spacing w:val="-35"/>
                <w:w w:val="95"/>
                <w:sz w:val="16"/>
              </w:rPr>
              <w:t> </w:t>
            </w:r>
            <w:r>
              <w:rPr>
                <w:b/>
                <w:color w:val="231F20"/>
                <w:spacing w:val="-2"/>
                <w:w w:val="95"/>
                <w:sz w:val="16"/>
              </w:rPr>
              <w:t>Jugore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75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Amerika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49" w:lineRule="auto" w:before="157"/>
              <w:ind w:left="75" w:right="174"/>
              <w:rPr>
                <w:b/>
                <w:sz w:val="16"/>
              </w:rPr>
            </w:pPr>
            <w:r>
              <w:rPr>
                <w:b/>
                <w:color w:val="231F20"/>
                <w:w w:val="95"/>
                <w:sz w:val="16"/>
              </w:rPr>
              <w:t>Amerika</w:t>
            </w:r>
            <w:r>
              <w:rPr>
                <w:b/>
                <w:color w:val="231F20"/>
                <w:spacing w:val="-35"/>
                <w:w w:val="95"/>
                <w:sz w:val="16"/>
              </w:rPr>
              <w:t> </w:t>
            </w:r>
            <w:r>
              <w:rPr>
                <w:b/>
                <w:color w:val="231F20"/>
                <w:sz w:val="16"/>
              </w:rPr>
              <w:t>Veriore</w:t>
            </w:r>
          </w:p>
        </w:tc>
        <w:tc>
          <w:tcPr>
            <w:tcW w:w="3027" w:type="dxa"/>
            <w:tcBorders>
              <w:left w:val="single" w:sz="12" w:space="0" w:color="DAB436"/>
              <w:bottom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0" w:after="0"/>
              <w:ind w:left="435" w:right="62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Analizon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pozitën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gjeografike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lidhjet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komunikatave të Afrikës </w:t>
            </w:r>
            <w:r>
              <w:rPr>
                <w:color w:val="231F20"/>
                <w:spacing w:val="-2"/>
                <w:sz w:val="16"/>
              </w:rPr>
              <w:t>Jugore me</w:t>
            </w:r>
            <w:r>
              <w:rPr>
                <w:color w:val="231F20"/>
                <w:spacing w:val="-1"/>
                <w:sz w:val="16"/>
              </w:rPr>
              <w:t> pjesët tjera te Afrikës dhe me kontinen-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tet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botës;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6" w:val="left" w:leader="none"/>
              </w:tabs>
              <w:spacing w:line="249" w:lineRule="auto" w:before="3" w:after="0"/>
              <w:ind w:left="435" w:right="100" w:hanging="360"/>
              <w:jc w:val="both"/>
              <w:rPr>
                <w:sz w:val="16"/>
              </w:rPr>
            </w:pPr>
            <w:r>
              <w:rPr>
                <w:color w:val="231F20"/>
                <w:w w:val="95"/>
                <w:sz w:val="16"/>
              </w:rPr>
              <w:t>Identifikon cilat brigje të Afrikës Jugore</w:t>
            </w:r>
            <w:r>
              <w:rPr>
                <w:color w:val="231F20"/>
                <w:spacing w:val="-35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lagen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ujërat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cilit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oqean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shtetet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përbëjnë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këtë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regjion;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159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Analizon veçoritë natyrore </w:t>
            </w:r>
            <w:r>
              <w:rPr>
                <w:color w:val="231F20"/>
                <w:spacing w:val="-1"/>
                <w:sz w:val="16"/>
              </w:rPr>
              <w:t>malet,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rrafshnaltat, </w:t>
            </w:r>
            <w:r>
              <w:rPr>
                <w:color w:val="231F20"/>
                <w:spacing w:val="-1"/>
                <w:sz w:val="16"/>
              </w:rPr>
              <w:t>fushëgropat, shkretëtirat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fushat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përgjatë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brigjeve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oqeanit;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209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Arsyeton rrjetin hidrografik </w:t>
            </w:r>
            <w:r>
              <w:rPr>
                <w:color w:val="231F20"/>
                <w:spacing w:val="-1"/>
                <w:sz w:val="16"/>
              </w:rPr>
              <w:t>të varfër,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mungesën e liqeneve dhe dallon </w:t>
            </w:r>
            <w:r>
              <w:rPr>
                <w:color w:val="231F20"/>
                <w:sz w:val="16"/>
              </w:rPr>
              <w:t>tipat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 klimës mes pjesëve perëndimore,</w:t>
            </w:r>
            <w:r>
              <w:rPr>
                <w:color w:val="231F20"/>
                <w:spacing w:val="-1"/>
                <w:sz w:val="16"/>
              </w:rPr>
              <w:t> </w:t>
            </w:r>
            <w:r>
              <w:rPr>
                <w:color w:val="231F20"/>
                <w:sz w:val="16"/>
              </w:rPr>
              <w:t>qendrore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lindore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regjionit;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52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Përshkruan veçoritë shoqërore-ekono-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mike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si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identifikon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vendburimet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të njohura të arit, diamantit, uraniumit,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kromit,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hekurit,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naftës,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qymyrit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etj.;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6" w:val="left" w:leader="none"/>
              </w:tabs>
              <w:spacing w:line="249" w:lineRule="auto" w:before="3" w:after="0"/>
              <w:ind w:left="435" w:right="173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Bën ndërlidhjen </w:t>
            </w:r>
            <w:r>
              <w:rPr>
                <w:color w:val="231F20"/>
                <w:spacing w:val="-1"/>
                <w:sz w:val="16"/>
              </w:rPr>
              <w:t>mes kushteve klima-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tike,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veçorive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ujit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detit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tre-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gon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rolin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tyre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ekonomi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turizëm;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88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Analizon</w:t>
            </w:r>
            <w:r>
              <w:rPr>
                <w:color w:val="231F20"/>
                <w:spacing w:val="25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pozitën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gjeografike,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shtrirjen,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madhësinë dhe </w:t>
            </w:r>
            <w:r>
              <w:rPr>
                <w:color w:val="231F20"/>
                <w:spacing w:val="-1"/>
                <w:sz w:val="16"/>
              </w:rPr>
              <w:t>të identifikojë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gadishu-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jt, ishujt, gjiret, ngushticat </w:t>
            </w:r>
            <w:r>
              <w:rPr>
                <w:color w:val="231F20"/>
                <w:spacing w:val="-1"/>
                <w:sz w:val="16"/>
              </w:rPr>
              <w:t>dhe kanalet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kryesore të Amerikës si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vlerëson</w:t>
            </w:r>
            <w:r>
              <w:rPr>
                <w:color w:val="231F20"/>
                <w:sz w:val="16"/>
              </w:rPr>
              <w:t> rëndësinë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tyre;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3" w:after="0"/>
              <w:ind w:left="435" w:right="352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Dallon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elementet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kryesore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natyrore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(malet, fushat, pllajat </w:t>
            </w:r>
            <w:r>
              <w:rPr>
                <w:color w:val="231F20"/>
                <w:spacing w:val="-1"/>
                <w:sz w:val="16"/>
              </w:rPr>
              <w:t>dhe luginat</w:t>
            </w:r>
            <w:r>
              <w:rPr>
                <w:color w:val="231F20"/>
                <w:sz w:val="16"/>
              </w:rPr>
              <w:t> lumore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njohura;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171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Analizon veçoritë e</w:t>
            </w:r>
            <w:r>
              <w:rPr>
                <w:color w:val="231F20"/>
                <w:spacing w:val="-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klimës </w:t>
            </w:r>
            <w:r>
              <w:rPr>
                <w:color w:val="231F20"/>
                <w:spacing w:val="-1"/>
                <w:sz w:val="16"/>
              </w:rPr>
              <w:t>përmes</w:t>
            </w:r>
            <w:r>
              <w:rPr>
                <w:color w:val="231F20"/>
                <w:sz w:val="16"/>
              </w:rPr>
              <w:t> kilogramëve dhe ndërlidh me tipat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vegjetativë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të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tajgave,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prerisë,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makjeve,</w:t>
            </w:r>
            <w:r>
              <w:rPr>
                <w:color w:val="231F20"/>
                <w:spacing w:val="-35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lanoseve,</w:t>
            </w:r>
            <w:r>
              <w:rPr>
                <w:color w:val="231F20"/>
                <w:spacing w:val="-7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selvaseve,</w:t>
            </w:r>
            <w:r>
              <w:rPr>
                <w:color w:val="231F20"/>
                <w:spacing w:val="-7"/>
                <w:w w:val="95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kamposeve;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3" w:after="0"/>
              <w:ind w:left="435" w:right="95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Identifikon nëpërmes hartës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gjeografike lumenjtë dhe liqenet </w:t>
            </w:r>
            <w:r>
              <w:rPr>
                <w:color w:val="231F20"/>
                <w:spacing w:val="-1"/>
                <w:sz w:val="16"/>
              </w:rPr>
              <w:t>e njo-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hura,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detet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oqeanet,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ujrat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cilave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lagin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brigjet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Amerikës;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128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Dallon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pasuritë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njohura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w w:val="95"/>
                <w:sz w:val="16"/>
              </w:rPr>
              <w:t>(metaleve, naftës, qymyrit, gazit e</w:t>
            </w:r>
            <w:r>
              <w:rPr>
                <w:color w:val="231F20"/>
                <w:spacing w:val="1"/>
                <w:w w:val="95"/>
                <w:sz w:val="16"/>
              </w:rPr>
              <w:t> </w:t>
            </w:r>
            <w:r>
              <w:rPr>
                <w:color w:val="231F20"/>
                <w:sz w:val="16"/>
              </w:rPr>
              <w:t>pasurive të tjera) dhe rolin e tyre 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ekonomik;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3" w:after="0"/>
              <w:ind w:left="435" w:right="317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Komenton grafikonin e rritjes </w:t>
            </w:r>
            <w:r>
              <w:rPr>
                <w:color w:val="231F20"/>
                <w:sz w:val="16"/>
              </w:rPr>
              <w:t>së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popullsisë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hartën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dendësisë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popullsisë;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5" w:val="left" w:leader="none"/>
                <w:tab w:pos="436" w:val="left" w:leader="none"/>
              </w:tabs>
              <w:spacing w:line="249" w:lineRule="auto" w:before="2" w:after="0"/>
              <w:ind w:left="435" w:right="82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Dallon popujt dhe grupet e shumta që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ndryshojnë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nga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raca,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gjuha,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kultura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prejardhja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tyre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Amerikë;</w:t>
            </w:r>
          </w:p>
        </w:tc>
        <w:tc>
          <w:tcPr>
            <w:tcW w:w="1984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36" w:val="left" w:leader="none"/>
              </w:tabs>
              <w:spacing w:line="249" w:lineRule="auto" w:before="0" w:after="0"/>
              <w:ind w:left="435" w:right="108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Amerika Veriore 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pozita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gjeografike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relievi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36" w:val="left" w:leader="none"/>
              </w:tabs>
              <w:spacing w:line="249" w:lineRule="auto" w:before="2" w:after="0"/>
              <w:ind w:left="435" w:right="94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Amerika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Veriore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-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kli-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ma, hidrografia, bota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bimore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shtazore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36" w:val="left" w:leader="none"/>
              </w:tabs>
              <w:spacing w:line="249" w:lineRule="auto" w:before="2" w:after="0"/>
              <w:ind w:left="435" w:right="119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Ushtrime</w:t>
            </w:r>
            <w:r>
              <w:rPr>
                <w:color w:val="231F20"/>
                <w:spacing w:val="3"/>
                <w:sz w:val="16"/>
              </w:rPr>
              <w:t> </w:t>
            </w:r>
            <w:r>
              <w:rPr>
                <w:color w:val="231F20"/>
                <w:sz w:val="16"/>
              </w:rPr>
              <w:t>-</w:t>
            </w:r>
            <w:r>
              <w:rPr>
                <w:color w:val="231F20"/>
                <w:spacing w:val="4"/>
                <w:sz w:val="16"/>
              </w:rPr>
              <w:t> </w:t>
            </w:r>
            <w:r>
              <w:rPr>
                <w:color w:val="231F20"/>
                <w:sz w:val="16"/>
              </w:rPr>
              <w:t>kontinenti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w w:val="105"/>
                <w:sz w:val="16"/>
              </w:rPr>
              <w:t>amerikan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36" w:val="left" w:leader="none"/>
              </w:tabs>
              <w:spacing w:line="249" w:lineRule="auto" w:before="1" w:after="0"/>
              <w:ind w:left="435" w:right="311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Veçoritë shoqërore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dhe ekonomike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Amerikës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Veriore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36" w:val="left" w:leader="none"/>
              </w:tabs>
              <w:spacing w:line="249" w:lineRule="auto" w:before="2" w:after="0"/>
              <w:ind w:left="435" w:right="116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Shtetet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Bashkuara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Amerikës</w:t>
            </w:r>
          </w:p>
        </w:tc>
        <w:tc>
          <w:tcPr>
            <w:tcW w:w="650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60" w:type="dxa"/>
            <w:tcBorders>
              <w:lef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headerReference w:type="default" r:id="rId19"/>
          <w:pgSz w:w="15020" w:h="12470" w:orient="landscape"/>
          <w:pgMar w:header="0" w:footer="0" w:top="0" w:bottom="0" w:left="1380" w:right="124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.0004pt;margin-top:562.671997pt;width:67.350pt;height:60.45pt;mso-position-horizontal-relative:page;mso-position-vertical-relative:page;z-index:15793664" coordorigin="0,11253" coordsize="1347,1209">
            <v:rect style="position:absolute;left:136;top:11253;width:1210;height:1073" filled="true" fillcolor="#dab436" stroked="false">
              <v:fill type="solid"/>
            </v:rect>
            <v:shape style="position:absolute;left:0;top:12042;width:420;height:420" coordorigin="0,12042" coordsize="420,420" path="m420,12162l420,12462m300,12042l0,12042e" filled="false" stroked="true" strokeweight="1.25pt" strokecolor="#ffffff">
              <v:path arrowok="t"/>
              <v:stroke dashstyle="solid"/>
            </v:shape>
            <v:shape style="position:absolute;left:0;top:12042;width:420;height:420" coordorigin="0,12042" coordsize="420,420" path="m420,12162l420,12462m300,12042l0,12042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94176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4688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576.059509pt;width:13.9pt;height:12.45pt;mso-position-horizontal-relative:page;mso-position-vertical-relative:page;z-index:15795200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31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</w:p>
    <w:tbl>
      <w:tblPr>
        <w:tblW w:w="0" w:type="auto"/>
        <w:jc w:val="left"/>
        <w:tblInd w:w="20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7"/>
        <w:gridCol w:w="2963"/>
        <w:gridCol w:w="1985"/>
        <w:gridCol w:w="651"/>
        <w:gridCol w:w="3177"/>
        <w:gridCol w:w="1276"/>
        <w:gridCol w:w="530"/>
        <w:gridCol w:w="558"/>
      </w:tblGrid>
      <w:tr>
        <w:trPr>
          <w:trHeight w:val="7755" w:hRule="atLeast"/>
        </w:trPr>
        <w:tc>
          <w:tcPr>
            <w:tcW w:w="777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963" w:type="dxa"/>
            <w:tcBorders>
              <w:left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5" w:val="left" w:leader="none"/>
              </w:tabs>
              <w:spacing w:line="249" w:lineRule="auto" w:before="0" w:after="0"/>
              <w:ind w:left="434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 shkaqet që nxitën zbulimin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Amerikës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popullimin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saj;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5" w:val="left" w:leader="none"/>
              </w:tabs>
              <w:spacing w:line="249" w:lineRule="auto" w:before="1" w:after="0"/>
              <w:ind w:left="434" w:right="183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Vlerëson </w:t>
            </w:r>
            <w:r>
              <w:rPr>
                <w:color w:val="231F20"/>
                <w:spacing w:val="-2"/>
                <w:sz w:val="16"/>
              </w:rPr>
              <w:t>pozitën gjeografike, përthy-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erjen e vijës bregdetare </w:t>
            </w:r>
            <w:r>
              <w:rPr>
                <w:color w:val="231F20"/>
                <w:spacing w:val="-1"/>
                <w:sz w:val="16"/>
              </w:rPr>
              <w:t>dhe daljen në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oqeane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Amerikës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Veriore;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5" w:val="left" w:leader="none"/>
              </w:tabs>
              <w:spacing w:line="249" w:lineRule="auto" w:before="2" w:after="0"/>
              <w:ind w:left="434" w:right="333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Identifikon sistemet malore </w:t>
            </w:r>
            <w:r>
              <w:rPr>
                <w:color w:val="231F20"/>
                <w:spacing w:val="-1"/>
                <w:sz w:val="16"/>
              </w:rPr>
              <w:t>(varg-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malet),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malet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vjetra,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rrafshnalta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madhe, pllaja e prerive, </w:t>
            </w:r>
            <w:r>
              <w:rPr>
                <w:color w:val="231F20"/>
                <w:spacing w:val="-1"/>
                <w:sz w:val="16"/>
              </w:rPr>
              <w:t>fushat 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luginat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lumore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njohura;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4" w:val="left" w:leader="none"/>
                <w:tab w:pos="435" w:val="left" w:leader="none"/>
              </w:tabs>
              <w:spacing w:line="249" w:lineRule="auto" w:before="3" w:after="0"/>
              <w:ind w:left="434" w:right="77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Analizon dhe i komenton klimo-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gramët dhe zonat bimore e shtazore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për vendet e Amerikës Veriore dhe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arsyeton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ndryshimet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theksuara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rajoneve, roli </w:t>
            </w:r>
            <w:r>
              <w:rPr>
                <w:color w:val="231F20"/>
                <w:spacing w:val="-1"/>
                <w:sz w:val="16"/>
              </w:rPr>
              <w:t>i rrymave oqeanike në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brigjet juglindore dhe joperëndimore</w:t>
            </w:r>
            <w:r>
              <w:rPr>
                <w:color w:val="231F20"/>
                <w:sz w:val="16"/>
              </w:rPr>
              <w:t> 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regjionit;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4" w:val="left" w:leader="none"/>
                <w:tab w:pos="435" w:val="left" w:leader="none"/>
              </w:tabs>
              <w:spacing w:line="249" w:lineRule="auto" w:before="5" w:after="0"/>
              <w:ind w:left="434" w:right="76" w:hanging="360"/>
              <w:jc w:val="lef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Identifikon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lumenjtë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kryesorë,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prania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madhe e liqeneve natyrore, </w:t>
            </w:r>
            <w:r>
              <w:rPr>
                <w:color w:val="231F20"/>
                <w:spacing w:val="-2"/>
                <w:sz w:val="16"/>
              </w:rPr>
              <w:t>ujëvarave,</w:t>
            </w:r>
            <w:r>
              <w:rPr>
                <w:color w:val="231F20"/>
                <w:spacing w:val="-1"/>
                <w:sz w:val="16"/>
              </w:rPr>
              <w:t> kanioneve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arsyeton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rolin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tyre</w:t>
            </w:r>
          </w:p>
          <w:p>
            <w:pPr>
              <w:pStyle w:val="TableParagraph"/>
              <w:spacing w:line="249" w:lineRule="auto" w:before="2"/>
              <w:ind w:left="434" w:right="220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në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zhvillimin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ekonomik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Amerikës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Veriore;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4" w:val="left" w:leader="none"/>
                <w:tab w:pos="435" w:val="left" w:leader="none"/>
              </w:tabs>
              <w:spacing w:line="249" w:lineRule="auto" w:before="1" w:after="0"/>
              <w:ind w:left="434" w:right="83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Paraqet me shenja hartografike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hartën e punës vendburimet më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njohura të naftës, gazit, nikelit, </w:t>
            </w:r>
            <w:r>
              <w:rPr>
                <w:color w:val="231F20"/>
                <w:spacing w:val="-1"/>
                <w:sz w:val="16"/>
              </w:rPr>
              <w:t>arit,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uraniumit,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plumbit,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hekurit,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qymyrit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qendrat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kryesore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industrisë;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4" w:val="left" w:leader="none"/>
                <w:tab w:pos="435" w:val="left" w:leader="none"/>
              </w:tabs>
              <w:spacing w:line="249" w:lineRule="auto" w:before="3" w:after="0"/>
              <w:ind w:left="434" w:right="223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 rendësinë e rajoneve </w:t>
            </w:r>
            <w:r>
              <w:rPr>
                <w:color w:val="231F20"/>
                <w:sz w:val="16"/>
              </w:rPr>
              <w:t>bu-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jqësore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varësinë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tyre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nga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zonat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klimatike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relievore;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4" w:val="left" w:leader="none"/>
                <w:tab w:pos="435" w:val="left" w:leader="none"/>
              </w:tabs>
              <w:spacing w:line="249" w:lineRule="auto" w:before="2" w:after="0"/>
              <w:ind w:left="434" w:right="236" w:hanging="360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Dallon popujt më të njohur që 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përbëjnë popullsinë </w:t>
            </w:r>
            <w:r>
              <w:rPr>
                <w:color w:val="231F20"/>
                <w:spacing w:val="-2"/>
                <w:sz w:val="16"/>
              </w:rPr>
              <w:t>e ShBA-së dhe</w:t>
            </w:r>
            <w:r>
              <w:rPr>
                <w:color w:val="231F20"/>
                <w:spacing w:val="-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të Kanadasë sipas përkatësisë </w:t>
            </w:r>
            <w:r>
              <w:rPr>
                <w:color w:val="231F20"/>
                <w:spacing w:val="-2"/>
                <w:sz w:val="16"/>
              </w:rPr>
              <w:t>etnike,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racore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fetare.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4" w:val="left" w:leader="none"/>
                <w:tab w:pos="435" w:val="left" w:leader="none"/>
              </w:tabs>
              <w:spacing w:line="249" w:lineRule="auto" w:before="3" w:after="0"/>
              <w:ind w:left="434" w:right="76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Krahason shtetet sipas madhësisë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sipërfaqësore, popullative, </w:t>
            </w:r>
            <w:r>
              <w:rPr>
                <w:color w:val="231F20"/>
                <w:spacing w:val="-2"/>
                <w:sz w:val="16"/>
              </w:rPr>
              <w:t>nivelit të</w:t>
            </w:r>
            <w:r>
              <w:rPr>
                <w:color w:val="231F20"/>
                <w:spacing w:val="-1"/>
                <w:sz w:val="16"/>
              </w:rPr>
              <w:t> arsimit,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urbanizimit,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strukturës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ekono-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mike dhe bën dallimin e organizimit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politiko-administrativ </w:t>
            </w:r>
            <w:r>
              <w:rPr>
                <w:color w:val="231F20"/>
                <w:spacing w:val="-2"/>
                <w:sz w:val="16"/>
              </w:rPr>
              <w:t>mes ShBA-së</w:t>
            </w:r>
            <w:r>
              <w:rPr>
                <w:color w:val="231F20"/>
                <w:spacing w:val="-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Kanadasë.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17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7"/>
        </w:rPr>
      </w:pPr>
      <w:r>
        <w:rPr/>
        <w:pict>
          <v:group style="position:absolute;margin-left:74.121002pt;margin-top:11.97417pt;width:117.6pt;height:53.65pt;mso-position-horizontal-relative:page;mso-position-vertical-relative:paragraph;z-index:-15664128;mso-wrap-distance-left:0;mso-wrap-distance-right:0" coordorigin="1482,239" coordsize="2352,1073">
            <v:rect style="position:absolute;left:1482;top:239;width:2352;height:1073" filled="true" fillcolor="#dab436" stroked="false">
              <v:fill type="solid"/>
            </v:rect>
            <v:shape style="position:absolute;left:1482;top:239;width:2352;height:107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7"/>
        </w:rPr>
        <w:sectPr>
          <w:headerReference w:type="even" r:id="rId20"/>
          <w:headerReference w:type="default" r:id="rId21"/>
          <w:pgSz w:w="15020" w:h="12470" w:orient="landscape"/>
          <w:pgMar w:header="0" w:footer="0" w:top="420" w:bottom="0" w:left="1380" w:right="12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2"/>
        </w:rPr>
      </w:pPr>
    </w:p>
    <w:p>
      <w:pPr>
        <w:pStyle w:val="Heading1"/>
      </w:pPr>
      <w:r>
        <w:rPr>
          <w:color w:val="DAB436"/>
          <w:w w:val="85"/>
        </w:rPr>
        <w:t>PLANI</w:t>
      </w:r>
      <w:r>
        <w:rPr>
          <w:color w:val="DAB436"/>
          <w:spacing w:val="44"/>
          <w:w w:val="85"/>
        </w:rPr>
        <w:t> </w:t>
      </w:r>
      <w:r>
        <w:rPr>
          <w:color w:val="DAB436"/>
          <w:w w:val="85"/>
        </w:rPr>
        <w:t>TREMUJOR:</w:t>
      </w:r>
      <w:r>
        <w:rPr>
          <w:color w:val="DAB436"/>
          <w:spacing w:val="74"/>
          <w:w w:val="85"/>
        </w:rPr>
        <w:t> </w:t>
      </w:r>
      <w:r>
        <w:rPr>
          <w:color w:val="DAB436"/>
          <w:w w:val="85"/>
        </w:rPr>
        <w:t>PRILL—MAJ—QERSHOR</w:t>
      </w:r>
    </w:p>
    <w:p>
      <w:pPr>
        <w:spacing w:before="1"/>
        <w:ind w:left="1232" w:right="1796" w:firstLine="0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Lënda</w:t>
      </w:r>
      <w:r>
        <w:rPr>
          <w:rFonts w:ascii="Tahoma" w:hAnsi="Tahoma"/>
          <w:b/>
          <w:color w:val="231F20"/>
          <w:spacing w:val="1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  <w:r>
        <w:rPr>
          <w:rFonts w:ascii="Tahoma" w:hAnsi="Tahoma"/>
          <w:b/>
          <w:color w:val="231F20"/>
          <w:spacing w:val="1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Gjeografi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1"/>
        <w:rPr>
          <w:rFonts w:ascii="Tahoma"/>
          <w:b/>
          <w:sz w:val="25"/>
        </w:rPr>
      </w:pPr>
    </w:p>
    <w:p>
      <w:pPr>
        <w:spacing w:after="0"/>
        <w:rPr>
          <w:rFonts w:ascii="Tahoma"/>
          <w:sz w:val="25"/>
        </w:rPr>
        <w:sectPr>
          <w:pgSz w:w="12470" w:h="15020"/>
          <w:pgMar w:header="0" w:footer="0" w:top="420" w:bottom="0" w:left="1440" w:right="1440"/>
        </w:sectPr>
      </w:pPr>
    </w:p>
    <w:p>
      <w:pPr>
        <w:spacing w:before="103"/>
        <w:ind w:left="113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color w:val="231F20"/>
          <w:w w:val="85"/>
          <w:sz w:val="22"/>
        </w:rPr>
        <w:t>Fusha</w:t>
      </w:r>
      <w:r>
        <w:rPr>
          <w:rFonts w:ascii="Tahoma" w:hAnsi="Tahoma"/>
          <w:b/>
          <w:color w:val="231F20"/>
          <w:spacing w:val="8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e</w:t>
      </w:r>
      <w:r>
        <w:rPr>
          <w:rFonts w:ascii="Tahoma" w:hAnsi="Tahoma"/>
          <w:b/>
          <w:color w:val="231F20"/>
          <w:spacing w:val="9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kurrikulës:</w:t>
      </w:r>
      <w:r>
        <w:rPr>
          <w:rFonts w:ascii="Tahoma" w:hAnsi="Tahoma"/>
          <w:b/>
          <w:color w:val="231F20"/>
          <w:spacing w:val="-5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Temat</w:t>
      </w:r>
      <w:r>
        <w:rPr>
          <w:rFonts w:ascii="Tahoma" w:hAnsi="Tahoma"/>
          <w:b/>
          <w:color w:val="231F20"/>
          <w:spacing w:val="-2"/>
          <w:w w:val="85"/>
          <w:sz w:val="22"/>
        </w:rPr>
        <w:t> </w:t>
      </w:r>
      <w:r>
        <w:rPr>
          <w:rFonts w:ascii="Tahoma" w:hAnsi="Tahoma"/>
          <w:b/>
          <w:color w:val="231F20"/>
          <w:w w:val="85"/>
          <w:sz w:val="22"/>
        </w:rPr>
        <w:t>mësimore:</w:t>
      </w:r>
    </w:p>
    <w:p>
      <w:pPr>
        <w:pStyle w:val="Heading3"/>
        <w:spacing w:line="261" w:lineRule="auto" w:before="113"/>
        <w:ind w:left="113" w:right="3759"/>
      </w:pPr>
      <w:r>
        <w:rPr/>
        <w:br w:type="column"/>
      </w:r>
      <w:r>
        <w:rPr>
          <w:color w:val="231F20"/>
        </w:rPr>
        <w:t>Shoqëria</w:t>
      </w:r>
      <w:r>
        <w:rPr>
          <w:color w:val="231F20"/>
          <w:spacing w:val="-12"/>
        </w:rPr>
        <w:t> </w:t>
      </w:r>
      <w:r>
        <w:rPr>
          <w:color w:val="231F20"/>
        </w:rPr>
        <w:t>dhe</w:t>
      </w:r>
      <w:r>
        <w:rPr>
          <w:color w:val="231F20"/>
          <w:spacing w:val="-11"/>
        </w:rPr>
        <w:t> </w:t>
      </w:r>
      <w:r>
        <w:rPr>
          <w:color w:val="231F20"/>
        </w:rPr>
        <w:t>mjedisi</w:t>
      </w:r>
      <w:r>
        <w:rPr>
          <w:color w:val="231F20"/>
          <w:spacing w:val="-52"/>
        </w:rPr>
        <w:t> </w:t>
      </w:r>
      <w:r>
        <w:rPr>
          <w:color w:val="231F20"/>
        </w:rPr>
        <w:t>Amerika e Mesme</w:t>
      </w:r>
      <w:r>
        <w:rPr>
          <w:color w:val="231F20"/>
          <w:spacing w:val="1"/>
        </w:rPr>
        <w:t> </w:t>
      </w:r>
      <w:r>
        <w:rPr>
          <w:color w:val="231F20"/>
        </w:rPr>
        <w:t>Amerika Jugore</w:t>
      </w:r>
      <w:r>
        <w:rPr>
          <w:color w:val="231F20"/>
          <w:spacing w:val="1"/>
        </w:rPr>
        <w:t> </w:t>
      </w:r>
      <w:r>
        <w:rPr>
          <w:color w:val="231F20"/>
        </w:rPr>
        <w:t>Australia</w:t>
      </w:r>
    </w:p>
    <w:p>
      <w:pPr>
        <w:spacing w:line="249" w:lineRule="auto" w:before="0"/>
        <w:ind w:left="113" w:right="4456" w:firstLine="0"/>
        <w:jc w:val="left"/>
        <w:rPr>
          <w:sz w:val="22"/>
        </w:rPr>
      </w:pPr>
      <w:r>
        <w:rPr>
          <w:color w:val="231F20"/>
          <w:sz w:val="22"/>
        </w:rPr>
        <w:t>Oqeania</w:t>
      </w:r>
      <w:r>
        <w:rPr>
          <w:color w:val="231F20"/>
          <w:spacing w:val="1"/>
          <w:sz w:val="22"/>
        </w:rPr>
        <w:t> </w:t>
      </w:r>
      <w:r>
        <w:rPr>
          <w:color w:val="231F20"/>
          <w:spacing w:val="-4"/>
          <w:sz w:val="22"/>
        </w:rPr>
        <w:t>Viset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Polare</w:t>
      </w:r>
    </w:p>
    <w:p>
      <w:pPr>
        <w:pStyle w:val="Heading3"/>
        <w:ind w:left="113"/>
      </w:pPr>
      <w:r>
        <w:rPr>
          <w:color w:val="231F20"/>
        </w:rPr>
        <w:t>Procese</w:t>
      </w:r>
      <w:r>
        <w:rPr>
          <w:color w:val="231F20"/>
          <w:spacing w:val="-5"/>
        </w:rPr>
        <w:t> </w:t>
      </w:r>
      <w:r>
        <w:rPr>
          <w:color w:val="231F20"/>
        </w:rPr>
        <w:t>dhe</w:t>
      </w:r>
      <w:r>
        <w:rPr>
          <w:color w:val="231F20"/>
          <w:spacing w:val="-5"/>
        </w:rPr>
        <w:t> </w:t>
      </w:r>
      <w:r>
        <w:rPr>
          <w:color w:val="231F20"/>
        </w:rPr>
        <w:t>tipare</w:t>
      </w:r>
      <w:r>
        <w:rPr>
          <w:color w:val="231F20"/>
          <w:spacing w:val="-5"/>
        </w:rPr>
        <w:t> </w:t>
      </w:r>
      <w:r>
        <w:rPr>
          <w:color w:val="231F20"/>
        </w:rPr>
        <w:t>globale</w:t>
      </w:r>
      <w:r>
        <w:rPr>
          <w:color w:val="231F20"/>
          <w:spacing w:val="-4"/>
        </w:rPr>
        <w:t> </w:t>
      </w:r>
      <w:r>
        <w:rPr>
          <w:color w:val="231F20"/>
        </w:rPr>
        <w:t>shoqërore-ekonomike</w:t>
      </w:r>
      <w:r>
        <w:rPr>
          <w:color w:val="231F20"/>
          <w:spacing w:val="-5"/>
        </w:rPr>
        <w:t> </w:t>
      </w:r>
      <w:r>
        <w:rPr>
          <w:color w:val="231F20"/>
        </w:rPr>
        <w:t>dhe</w:t>
      </w:r>
      <w:r>
        <w:rPr>
          <w:color w:val="231F20"/>
          <w:spacing w:val="-5"/>
        </w:rPr>
        <w:t> </w:t>
      </w:r>
      <w:r>
        <w:rPr>
          <w:color w:val="231F20"/>
        </w:rPr>
        <w:t>mjedisore</w:t>
      </w:r>
    </w:p>
    <w:p>
      <w:pPr>
        <w:spacing w:before="103"/>
        <w:ind w:left="113" w:right="0" w:firstLine="0"/>
        <w:jc w:val="left"/>
        <w:rPr>
          <w:rFonts w:ascii="Trebuchet MS"/>
          <w:sz w:val="22"/>
        </w:rPr>
      </w:pPr>
      <w:r>
        <w:rPr/>
        <w:br w:type="column"/>
      </w:r>
      <w:r>
        <w:rPr>
          <w:rFonts w:ascii="Tahoma"/>
          <w:b/>
          <w:color w:val="231F20"/>
          <w:w w:val="85"/>
          <w:sz w:val="22"/>
        </w:rPr>
        <w:t>Klasa:</w:t>
      </w:r>
      <w:r>
        <w:rPr>
          <w:rFonts w:ascii="Tahoma"/>
          <w:b/>
          <w:color w:val="231F20"/>
          <w:spacing w:val="8"/>
          <w:w w:val="85"/>
          <w:sz w:val="22"/>
        </w:rPr>
        <w:t> </w:t>
      </w:r>
      <w:r>
        <w:rPr>
          <w:rFonts w:ascii="Trebuchet MS"/>
          <w:color w:val="231F20"/>
          <w:w w:val="85"/>
          <w:sz w:val="22"/>
        </w:rPr>
        <w:t>VIII</w:t>
      </w:r>
    </w:p>
    <w:p>
      <w:pPr>
        <w:spacing w:after="0"/>
        <w:jc w:val="left"/>
        <w:rPr>
          <w:rFonts w:ascii="Trebuchet MS"/>
          <w:sz w:val="22"/>
        </w:rPr>
        <w:sectPr>
          <w:type w:val="continuous"/>
          <w:pgSz w:w="12470" w:h="15020"/>
          <w:pgMar w:top="1380" w:bottom="0" w:left="1440" w:right="1440"/>
          <w:cols w:num="3" w:equalWidth="0">
            <w:col w:w="1990" w:space="108"/>
            <w:col w:w="5727" w:space="355"/>
            <w:col w:w="1410"/>
          </w:cols>
        </w:sectPr>
      </w:pPr>
    </w:p>
    <w:p>
      <w:pPr>
        <w:pStyle w:val="BodyText"/>
        <w:spacing w:before="4" w:after="1"/>
        <w:rPr>
          <w:rFonts w:ascii="Trebuchet MS"/>
          <w:sz w:val="25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795712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rebuchet MS"/>
                        <w:sz w:val="23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32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796224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796736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7248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797760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520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rebuchet MS" w:hAnsi="Trebuchet MS"/>
                <w:i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Rezultatet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2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kryesore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shkallës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synohet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arrihen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përmes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shtjellimit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temës/</w:t>
            </w:r>
            <w:r>
              <w:rPr>
                <w:rFonts w:ascii="Tahoma" w:hAnsi="Tahoma"/>
                <w:b/>
                <w:color w:val="FFFFFF"/>
                <w:spacing w:val="-4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temave:</w:t>
            </w:r>
            <w:r>
              <w:rPr>
                <w:rFonts w:ascii="Tahoma" w:hAnsi="Tahoma"/>
                <w:b/>
                <w:color w:val="FFFFFF"/>
                <w:spacing w:val="-7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I.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Kompetenca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komunikimit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dhe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të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shprehurit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–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Komunikues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efektiv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4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Transmeton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dhënat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mbledhura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tekstuale,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numerike,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elektronike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ndonjë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tjetër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shprehurit.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Përshkruan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ngjarje,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dhënë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detyrë,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dëgjuar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parë,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vizuale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shkrim,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ruajtur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rrjedhën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logjike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Harton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deri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pesëqind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vazhduar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rrëfim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gojor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paraprakisht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u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bazuar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imagjinatën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Prezanton para të tjerëve një projekt për një temë të dhënë, të përgatitur vetë ose në bashkëpunim me grupin, duke gërshetuar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format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komunikimit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verbal,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elektronik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praktik.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6.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8"/>
              <w:rPr>
                <w:sz w:val="16"/>
              </w:rPr>
            </w:pPr>
            <w:r>
              <w:rPr>
                <w:color w:val="231F20"/>
                <w:sz w:val="16"/>
              </w:rPr>
              <w:t>Analizon përmbajtjen dhe kuptimin e nocioneve (koncepteve) të reja, duke përdorur leksikun adekuat, të përshtatshëm dhe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pjesë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dosjes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mësimore.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6"/>
        <w:rPr>
          <w:rFonts w:ascii="Trebuchet MS"/>
          <w:sz w:val="13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8540"/>
      </w:tblGrid>
      <w:tr>
        <w:trPr>
          <w:trHeight w:val="481" w:hRule="atLeast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menduarit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Mendimtar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kreativ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kritik</w:t>
            </w:r>
          </w:p>
        </w:tc>
      </w:tr>
      <w:tr>
        <w:trPr>
          <w:trHeight w:val="50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4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6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Paraqet,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simbole,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argumente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veçanta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sforcuar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mendimin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qëndrimin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problem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fusha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caktuara.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Përzgjedh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informata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klasifikon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kriteri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marrjen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vendimi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zgjidhjen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problemi/detyre.</w:t>
            </w:r>
          </w:p>
        </w:tc>
      </w:tr>
      <w:tr>
        <w:trPr>
          <w:trHeight w:val="707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Përpunon idenë e vet në një projekt me shkrim për një çështje të caktuar duke propozuar aktivitetet kryesore, përcakton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qëllimin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kryesor,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afatet,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vendin,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personat,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materialet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mjetet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atyre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aktiviteteve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parasheh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pengesat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mundshme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realizimit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7.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Interpreton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shkrim/me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rregull,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koncept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proces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ilustruar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situata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8.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637"/>
              <w:rPr>
                <w:sz w:val="16"/>
              </w:rPr>
            </w:pPr>
            <w:r>
              <w:rPr>
                <w:color w:val="231F20"/>
                <w:sz w:val="16"/>
              </w:rPr>
              <w:t>Identifikon me anë të krahasimit dallimet dhe ngjashmëritë midis ligjeve dhe dukurive që ndodhin në natyrë me ato 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shoqëri,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vënë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dukje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lidhjen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shkak-pasojë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këtyre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dukurive.</w:t>
            </w:r>
          </w:p>
        </w:tc>
      </w:tr>
    </w:tbl>
    <w:p>
      <w:pPr>
        <w:spacing w:after="0" w:line="249" w:lineRule="auto"/>
        <w:rPr>
          <w:sz w:val="16"/>
        </w:rPr>
        <w:sectPr>
          <w:type w:val="continuous"/>
          <w:pgSz w:w="12470" w:h="15020"/>
          <w:pgMar w:top="1380" w:bottom="0" w:left="1440" w:right="1440"/>
        </w:sectPr>
      </w:pPr>
    </w:p>
    <w:p>
      <w:pPr>
        <w:pStyle w:val="BodyText"/>
        <w:ind w:left="-1023"/>
        <w:rPr>
          <w:rFonts w:ascii="Trebuchet MS"/>
          <w:sz w:val="20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799296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33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799808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800320" from="608.10199pt,20.999611pt" to="623.10199pt,20.99961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0832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1344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1856" from="602.10199pt,14.999611pt" to="602.10199pt,-.00038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80236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  <w:r>
        <w:rPr>
          <w:rFonts w:ascii="Trebuchet MS"/>
          <w:sz w:val="20"/>
        </w:rPr>
        <w:pict>
          <v:group style="width:.25pt;height:15pt;mso-position-horizontal-relative:char;mso-position-vertical-relative:line" coordorigin="0,0" coordsize="5,300">
            <v:line style="position:absolute" from="3,300" to="3,0" stroked="true" strokeweight=".25pt" strokecolor="#000000">
              <v:stroke dashstyle="solid"/>
            </v:line>
          </v:group>
        </w:pict>
      </w:r>
      <w:r>
        <w:rPr>
          <w:rFonts w:ascii="Trebuchet MS"/>
          <w:sz w:val="20"/>
        </w:rPr>
      </w:r>
    </w:p>
    <w:p>
      <w:pPr>
        <w:pStyle w:val="BodyText"/>
        <w:rPr>
          <w:rFonts w:ascii="Trebuchet MS"/>
          <w:sz w:val="5"/>
        </w:rPr>
      </w:pPr>
    </w:p>
    <w:p>
      <w:pPr>
        <w:pStyle w:val="BodyText"/>
        <w:spacing w:line="20" w:lineRule="exact"/>
        <w:ind w:left="-1443"/>
        <w:rPr>
          <w:rFonts w:ascii="Trebuchet MS"/>
          <w:sz w:val="2"/>
        </w:rPr>
      </w:pPr>
      <w:r>
        <w:rPr>
          <w:rFonts w:ascii="Trebuchet MS"/>
          <w:sz w:val="2"/>
        </w:rPr>
        <w:pict>
          <v:group style="width:15pt;height:.25pt;mso-position-horizontal-relative:char;mso-position-vertical-relative:line" coordorigin="0,0" coordsize="300,5">
            <v:line style="position:absolute" from="300,3" to="0,3" stroked="true" strokeweight=".25pt" strokecolor="#000000">
              <v:stroke dashstyle="solid"/>
            </v:line>
          </v:group>
        </w:pict>
      </w:r>
      <w:r>
        <w:rPr>
          <w:rFonts w:ascii="Trebuchet MS"/>
          <w:sz w:val="2"/>
        </w:rPr>
      </w: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2" w:after="1"/>
        <w:rPr>
          <w:rFonts w:ascii="Trebuchet MS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844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Nxënës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suksesshëm</w:t>
            </w:r>
          </w:p>
        </w:tc>
      </w:tr>
      <w:tr>
        <w:trPr>
          <w:trHeight w:val="50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4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6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veçuar,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teknikave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pjesët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pak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temë/detyrë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dhënë.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efikase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fjalorët,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enciklopeditë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teknologjinë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ndërtimit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ideje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projekti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klase/shkolle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jashtë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3.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skeda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teknika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veçanta,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formulat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radhitur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sipas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llojit,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burimit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rëndësisë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199" w:right="17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Paraqet/skicon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idetë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veta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ecurinë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mënyrën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zhvillimit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aktiviteti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sqaruar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argumentuar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pas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këtë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para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tjerëve.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rPr>
          <w:rFonts w:ascii="Trebuchet MS"/>
          <w:sz w:val="10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8"/>
        <w:gridCol w:w="8482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jetë,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punë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Kontribues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produktiv</w:t>
            </w:r>
          </w:p>
        </w:tc>
      </w:tr>
      <w:tr>
        <w:trPr>
          <w:trHeight w:val="50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48"/>
              <w:ind w:right="188"/>
              <w:jc w:val="righ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6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Vlerëson rëndësinë e punës individuale dhe në grupe për zhvillimin e komunitetit duke paraqitur, në forma të ndryshme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shprehurit,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58"/>
              <w:ind w:right="188"/>
              <w:jc w:val="righ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7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Përdor programet kompjuterike për përpunimin e të dhënave dhe paraqitjen e vizatimeve/diagrameve të nevojshme për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përgatitjen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individuale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apo/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publikimeve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shkollës.</w:t>
            </w:r>
          </w:p>
        </w:tc>
      </w:tr>
    </w:tbl>
    <w:p>
      <w:pPr>
        <w:pStyle w:val="BodyText"/>
        <w:spacing w:before="7"/>
        <w:rPr>
          <w:rFonts w:ascii="Trebuchet MS"/>
          <w:sz w:val="23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qytetare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-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</w:t>
            </w:r>
            <w:r>
              <w:rPr>
                <w:rFonts w:ascii="Tahoma" w:hAnsi="Tahoma"/>
                <w:b/>
                <w:color w:val="FFFFFF"/>
                <w:spacing w:val="15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16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përgjegjshëm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3"/>
              <w:ind w:left="166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Përgatit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aktivitet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bashkëpunim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tjerët,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përdorur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tolerancën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promovimin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diversitetit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etnik,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gjinor,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fetar,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social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shkollë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komunitet.</w:t>
            </w:r>
          </w:p>
        </w:tc>
      </w:tr>
    </w:tbl>
    <w:p>
      <w:pPr>
        <w:pStyle w:val="BodyText"/>
        <w:rPr>
          <w:rFonts w:ascii="Trebuchet MS"/>
          <w:sz w:val="20"/>
        </w:rPr>
      </w:pPr>
    </w:p>
    <w:p>
      <w:pPr>
        <w:pStyle w:val="BodyText"/>
        <w:spacing w:before="2"/>
        <w:rPr>
          <w:rFonts w:ascii="Trebuchet MS"/>
          <w:sz w:val="28"/>
        </w:rPr>
      </w:pPr>
    </w:p>
    <w:p>
      <w:pPr>
        <w:spacing w:before="101"/>
        <w:ind w:left="397" w:right="0" w:firstLine="0"/>
        <w:jc w:val="left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w w:val="90"/>
          <w:sz w:val="24"/>
        </w:rPr>
        <w:t>Rezultatet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e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nxënit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fushës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kurrikulare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shkallës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që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synohen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të</w:t>
      </w:r>
      <w:r>
        <w:rPr>
          <w:rFonts w:ascii="Tahoma" w:hAnsi="Tahoma"/>
          <w:b/>
          <w:color w:val="231F20"/>
          <w:spacing w:val="-12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arrihen</w:t>
      </w:r>
      <w:r>
        <w:rPr>
          <w:rFonts w:ascii="Tahoma" w:hAnsi="Tahoma"/>
          <w:b/>
          <w:color w:val="231F20"/>
          <w:spacing w:val="-11"/>
          <w:w w:val="90"/>
          <w:sz w:val="24"/>
        </w:rPr>
        <w:t> </w:t>
      </w:r>
      <w:r>
        <w:rPr>
          <w:rFonts w:ascii="Tahoma" w:hAnsi="Tahoma"/>
          <w:b/>
          <w:color w:val="231F20"/>
          <w:w w:val="90"/>
          <w:sz w:val="24"/>
        </w:rPr>
        <w:t>përmes</w:t>
      </w:r>
      <w:r>
        <w:rPr>
          <w:rFonts w:ascii="Tahoma" w:hAnsi="Tahoma"/>
          <w:b/>
          <w:color w:val="231F20"/>
          <w:spacing w:val="-60"/>
          <w:w w:val="90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shtjellimit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të</w:t>
      </w:r>
      <w:r>
        <w:rPr>
          <w:rFonts w:ascii="Tahoma" w:hAnsi="Tahoma"/>
          <w:b/>
          <w:color w:val="231F20"/>
          <w:spacing w:val="-26"/>
          <w:sz w:val="24"/>
        </w:rPr>
        <w:t> </w:t>
      </w:r>
      <w:r>
        <w:rPr>
          <w:rFonts w:ascii="Tahoma" w:hAnsi="Tahoma"/>
          <w:b/>
          <w:color w:val="231F20"/>
          <w:sz w:val="24"/>
        </w:rPr>
        <w:t>temës/temave: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7"/>
        <w:rPr>
          <w:rFonts w:ascii="Tahoma"/>
          <w:b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1.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Njeh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rolin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individit,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strukturën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grupeve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mënyrat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pjesëmarrjes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përfshirjes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to.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çështjet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ekonomike,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arsimore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ndikojnë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argumenton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ndi-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kimin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njeriut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Dallon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opinionet,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figurat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mitike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legjendare,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interpretimit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situatave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marrë-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dhëniet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individëve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shoqërore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hapësirë).</w:t>
            </w:r>
          </w:p>
        </w:tc>
      </w:tr>
    </w:tbl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520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2.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Hulumton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dukuritë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proceset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shoqërore,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historike,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natyrore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mjedisore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duke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vënë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pah</w:t>
            </w:r>
            <w:r>
              <w:rPr>
                <w:rFonts w:ascii="Tahoma" w:hAnsi="Tahoma"/>
                <w:b/>
                <w:color w:val="FFFFFF"/>
                <w:spacing w:val="-45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ndërlidhjet,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ndërvarjet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ndërveprimet</w:t>
            </w:r>
            <w:r>
              <w:rPr>
                <w:rFonts w:ascii="Tahoma" w:hAnsi="Tahoma"/>
                <w:b/>
                <w:color w:val="FFFFFF"/>
                <w:spacing w:val="-21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z w:val="18"/>
              </w:rPr>
              <w:t>reciproke.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ngjarjet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historike,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politike,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ekonomike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kulturore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dukuritë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(fenomenet)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mjedisore,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shkaqet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pasojat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që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kanë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96" w:right="77"/>
              <w:jc w:val="center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2.2.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Shpjegon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përbërjen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gjeosferës,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rolin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resurseve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natyrore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mjedisin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vendi,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rajoni,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shteti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kontinenti.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even" r:id="rId22"/>
          <w:pgSz w:w="12470" w:h="15020"/>
          <w:pgMar w:header="0" w:footer="0" w:top="0" w:bottom="0" w:left="1440" w:right="1440"/>
        </w:sectPr>
      </w:pPr>
    </w:p>
    <w:p>
      <w:pPr>
        <w:pStyle w:val="BodyText"/>
        <w:rPr>
          <w:rFonts w:ascii="Tahoma"/>
          <w:b/>
          <w:sz w:val="20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802880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34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803392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803904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4416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80492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8" w:after="1"/>
        <w:rPr>
          <w:rFonts w:ascii="Tahoma"/>
          <w:b/>
          <w:sz w:val="13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3.</w:t>
            </w:r>
            <w:r>
              <w:rPr>
                <w:rFonts w:ascii="Tahoma" w:hAnsi="Tahoma"/>
                <w:b/>
                <w:color w:val="FFFFFF"/>
                <w:spacing w:val="14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Shqyrton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kritike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zbaton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normat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rregullat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shoqërore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jetë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8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4"/>
                <w:w w:val="90"/>
                <w:sz w:val="18"/>
              </w:rPr>
              <w:t>përbashkët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9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3"/>
                <w:w w:val="90"/>
                <w:sz w:val="18"/>
              </w:rPr>
              <w:t>diversitet.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kritike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eksploruar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krahasuar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ndryshimet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ngjashmëritë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etnike,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kulturore,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sociale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religjioze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periudha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5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3.2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Analizon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sfidat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shoqërisë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(në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aspektin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edukativ-arsimor,</w:t>
            </w:r>
            <w:r>
              <w:rPr>
                <w:color w:val="231F20"/>
                <w:spacing w:val="23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ekonomik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mjedisor)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kohë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hapësirë,</w:t>
            </w:r>
            <w:r>
              <w:rPr>
                <w:color w:val="231F20"/>
                <w:spacing w:val="10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32"/>
                <w:sz w:val="16"/>
              </w:rPr>
              <w:t> </w:t>
            </w:r>
            <w:r>
              <w:rPr>
                <w:color w:val="231F20"/>
                <w:sz w:val="16"/>
              </w:rPr>
              <w:t>vlerëson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ndikimin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grupeve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interesit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njerëzve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zakonshëm.</w:t>
            </w:r>
          </w:p>
        </w:tc>
      </w:tr>
    </w:tbl>
    <w:p>
      <w:pPr>
        <w:pStyle w:val="BodyText"/>
        <w:spacing w:before="6"/>
        <w:rPr>
          <w:rFonts w:ascii="Tahoma"/>
          <w:b/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4.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Jep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ide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propozime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merr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vendime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spacing w:val="-1"/>
                <w:w w:val="90"/>
                <w:sz w:val="18"/>
              </w:rPr>
              <w:t>mënyrë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vetëdijshme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12"/>
                <w:w w:val="90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90"/>
                <w:sz w:val="18"/>
              </w:rPr>
              <w:t>përgjegjshme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Arsyeton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vendimmarrjes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jetën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përditshme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shoqërore,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kupton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nevojën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rëndësinë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zbatimit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procedurave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demokratike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proceseve.</w:t>
            </w:r>
          </w:p>
        </w:tc>
      </w:tr>
      <w:tr>
        <w:trPr>
          <w:trHeight w:val="51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6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4.2.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7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Krahason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llojet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vendimmarrjeve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dikur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tani,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reagon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shpreh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qëndrimet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tij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ndaj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dukurive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negative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bashkësinë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ku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shoqëri.</w:t>
            </w:r>
          </w:p>
        </w:tc>
      </w:tr>
    </w:tbl>
    <w:p>
      <w:pPr>
        <w:pStyle w:val="BodyText"/>
        <w:spacing w:before="9" w:after="1"/>
        <w:rPr>
          <w:rFonts w:ascii="Tahoma"/>
          <w:b/>
          <w:sz w:val="21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3"/>
        <w:gridCol w:w="8528"/>
      </w:tblGrid>
      <w:tr>
        <w:trPr>
          <w:trHeight w:val="481" w:hRule="atLeast"/>
        </w:trPr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RNF: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5.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Kontribuon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ruajtjen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mbrojtjen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mjedisit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si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në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zhvillimin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qëndrueshëm.</w:t>
            </w:r>
          </w:p>
        </w:tc>
      </w:tr>
      <w:tr>
        <w:trPr>
          <w:trHeight w:val="505" w:hRule="atLeast"/>
        </w:trPr>
        <w:tc>
          <w:tcPr>
            <w:tcW w:w="523" w:type="dxa"/>
            <w:shd w:val="clear" w:color="auto" w:fill="F1E7C5"/>
          </w:tcPr>
          <w:p>
            <w:pPr>
              <w:pStyle w:val="TableParagraph"/>
              <w:spacing w:before="53"/>
              <w:ind w:left="131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5.1.</w:t>
            </w:r>
          </w:p>
        </w:tc>
        <w:tc>
          <w:tcPr>
            <w:tcW w:w="8528" w:type="dxa"/>
          </w:tcPr>
          <w:p>
            <w:pPr>
              <w:pStyle w:val="TableParagraph"/>
              <w:spacing w:line="249" w:lineRule="auto" w:before="60"/>
              <w:ind w:left="283" w:right="259"/>
              <w:rPr>
                <w:sz w:val="16"/>
              </w:rPr>
            </w:pPr>
            <w:r>
              <w:rPr>
                <w:color w:val="231F20"/>
                <w:sz w:val="16"/>
              </w:rPr>
              <w:t>Prezanton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si,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individ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anëtar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grupi,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mund</w:t>
            </w:r>
            <w:r>
              <w:rPr>
                <w:color w:val="231F20"/>
                <w:spacing w:val="2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kontribuojë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zhvillimin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10"/>
                <w:sz w:val="16"/>
              </w:rPr>
              <w:t> </w:t>
            </w:r>
            <w:r>
              <w:rPr>
                <w:color w:val="231F20"/>
                <w:sz w:val="16"/>
              </w:rPr>
              <w:t>qëndrueshëm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z w:val="16"/>
              </w:rPr>
              <w:t>(ruajtjen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resurseve,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riciklimin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materialeve)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harmoni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ruajtjen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mjedisit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biodiversitetit.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default" r:id="rId23"/>
          <w:headerReference w:type="even" r:id="rId24"/>
          <w:pgSz w:w="12470" w:h="15020"/>
          <w:pgMar w:header="0" w:footer="0" w:top="420" w:bottom="0" w:left="1440" w:right="1440"/>
        </w:sect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spacing w:after="0"/>
        <w:rPr>
          <w:rFonts w:ascii="Tahoma"/>
          <w:sz w:val="20"/>
        </w:rPr>
        <w:sectPr>
          <w:pgSz w:w="15020" w:h="12470" w:orient="landscape"/>
          <w:pgMar w:header="0" w:footer="0" w:top="420" w:bottom="0" w:left="1440" w:right="1560"/>
        </w:sect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10"/>
        <w:rPr>
          <w:rFonts w:ascii="Tahoma"/>
          <w:b/>
          <w:sz w:val="23"/>
        </w:rPr>
      </w:pPr>
    </w:p>
    <w:p>
      <w:pPr>
        <w:pStyle w:val="Heading4"/>
        <w:ind w:left="127" w:firstLine="152"/>
      </w:pPr>
      <w:r>
        <w:rPr>
          <w:color w:val="FFFFFF"/>
        </w:rPr>
        <w:t>Temat</w:t>
      </w:r>
      <w:r>
        <w:rPr>
          <w:color w:val="FFFFFF"/>
          <w:spacing w:val="1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5"/>
        <w:rPr>
          <w:rFonts w:ascii="Tahoma"/>
          <w:b/>
          <w:sz w:val="22"/>
        </w:rPr>
      </w:pPr>
    </w:p>
    <w:p>
      <w:pPr>
        <w:spacing w:before="0"/>
        <w:ind w:left="956" w:right="23" w:hanging="830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85"/>
          <w:sz w:val="18"/>
        </w:rPr>
        <w:t>Rezultatet e të nxënit për tema</w:t>
      </w:r>
      <w:r>
        <w:rPr>
          <w:rFonts w:ascii="Tahoma" w:hAnsi="Tahoma"/>
          <w:b/>
          <w:color w:val="FFFFFF"/>
          <w:spacing w:val="-42"/>
          <w:w w:val="85"/>
          <w:sz w:val="18"/>
        </w:rPr>
        <w:t> </w:t>
      </w:r>
      <w:r>
        <w:rPr>
          <w:rFonts w:ascii="Tahoma" w:hAnsi="Tahoma"/>
          <w:b/>
          <w:color w:val="FFFFFF"/>
          <w:sz w:val="18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5"/>
        <w:rPr>
          <w:rFonts w:ascii="Tahoma"/>
          <w:b/>
          <w:sz w:val="22"/>
        </w:rPr>
      </w:pPr>
    </w:p>
    <w:p>
      <w:pPr>
        <w:pStyle w:val="Heading4"/>
        <w:ind w:left="127" w:firstLine="119"/>
      </w:pPr>
      <w:r>
        <w:rPr>
          <w:color w:val="FFFFFF"/>
          <w:spacing w:val="-2"/>
        </w:rPr>
        <w:t>Njësitë</w:t>
      </w:r>
      <w:r>
        <w:rPr>
          <w:color w:val="FFFFFF"/>
          <w:spacing w:val="-50"/>
        </w:rPr>
        <w:t> </w:t>
      </w:r>
      <w:r>
        <w:rPr>
          <w:color w:val="FFFFFF"/>
          <w:w w:val="85"/>
        </w:rPr>
        <w:t>mësimore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5"/>
        <w:rPr>
          <w:rFonts w:ascii="Tahoma"/>
          <w:b/>
          <w:sz w:val="22"/>
        </w:rPr>
      </w:pPr>
    </w:p>
    <w:p>
      <w:pPr>
        <w:spacing w:before="1"/>
        <w:ind w:left="169" w:right="34" w:hanging="43"/>
        <w:jc w:val="left"/>
        <w:rPr>
          <w:rFonts w:ascii="Tahoma" w:hAnsi="Tahoma"/>
          <w:b/>
          <w:sz w:val="18"/>
        </w:rPr>
      </w:pPr>
      <w:r>
        <w:rPr>
          <w:rFonts w:ascii="Tahoma" w:hAnsi="Tahoma"/>
          <w:b/>
          <w:color w:val="FFFFFF"/>
          <w:w w:val="90"/>
          <w:sz w:val="18"/>
        </w:rPr>
        <w:t>Metodologjia</w:t>
      </w:r>
      <w:r>
        <w:rPr>
          <w:rFonts w:ascii="Tahoma" w:hAnsi="Tahoma"/>
          <w:b/>
          <w:color w:val="FFFFFF"/>
          <w:spacing w:val="7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e</w:t>
      </w:r>
      <w:r>
        <w:rPr>
          <w:rFonts w:ascii="Tahoma" w:hAnsi="Tahoma"/>
          <w:b/>
          <w:color w:val="FFFFFF"/>
          <w:spacing w:val="-44"/>
          <w:w w:val="90"/>
          <w:sz w:val="18"/>
        </w:rPr>
        <w:t> </w:t>
      </w:r>
      <w:r>
        <w:rPr>
          <w:rFonts w:ascii="Tahoma" w:hAnsi="Tahoma"/>
          <w:b/>
          <w:color w:val="FFFFFF"/>
          <w:w w:val="90"/>
          <w:sz w:val="18"/>
        </w:rPr>
        <w:t>mësimdhënies</w:t>
      </w:r>
    </w:p>
    <w:p>
      <w:pPr>
        <w:pStyle w:val="BodyText"/>
        <w:spacing w:before="9"/>
        <w:rPr>
          <w:rFonts w:ascii="Tahoma"/>
          <w:b/>
          <w:sz w:val="21"/>
        </w:rPr>
      </w:pPr>
      <w:r>
        <w:rPr/>
        <w:br w:type="column"/>
      </w:r>
      <w:r>
        <w:rPr>
          <w:rFonts w:ascii="Tahoma"/>
          <w:b/>
          <w:sz w:val="21"/>
        </w:rPr>
      </w:r>
    </w:p>
    <w:p>
      <w:pPr>
        <w:pStyle w:val="Heading4"/>
        <w:ind w:left="127" w:right="38"/>
        <w:jc w:val="center"/>
      </w:pPr>
      <w:r>
        <w:rPr>
          <w:color w:val="FFFFFF"/>
          <w:spacing w:val="-4"/>
          <w:w w:val="90"/>
        </w:rPr>
        <w:t>Ndërlidhja </w:t>
      </w:r>
      <w:r>
        <w:rPr>
          <w:color w:val="FFFFFF"/>
          <w:spacing w:val="-3"/>
          <w:w w:val="90"/>
        </w:rPr>
        <w:t>me</w:t>
      </w:r>
      <w:r>
        <w:rPr>
          <w:color w:val="FFFFFF"/>
          <w:spacing w:val="-45"/>
          <w:w w:val="90"/>
        </w:rPr>
        <w:t> </w:t>
      </w:r>
      <w:r>
        <w:rPr>
          <w:color w:val="FFFFFF"/>
          <w:w w:val="85"/>
        </w:rPr>
        <w:t>lëndët e tjera,</w:t>
      </w:r>
      <w:r>
        <w:rPr>
          <w:color w:val="FFFFFF"/>
          <w:spacing w:val="-42"/>
          <w:w w:val="85"/>
        </w:rPr>
        <w:t> </w:t>
      </w:r>
      <w:r>
        <w:rPr>
          <w:color w:val="FFFFFF"/>
          <w:w w:val="85"/>
        </w:rPr>
        <w:t>me çështjet</w:t>
      </w:r>
      <w:r>
        <w:rPr>
          <w:color w:val="FFFFFF"/>
          <w:spacing w:val="1"/>
          <w:w w:val="85"/>
        </w:rPr>
        <w:t> </w:t>
      </w:r>
      <w:r>
        <w:rPr>
          <w:color w:val="FFFFFF"/>
          <w:spacing w:val="-1"/>
          <w:w w:val="95"/>
        </w:rPr>
        <w:t>ndërkurriku-</w:t>
      </w:r>
      <w:r>
        <w:rPr>
          <w:color w:val="FFFFFF"/>
          <w:spacing w:val="-48"/>
          <w:w w:val="95"/>
        </w:rPr>
        <w:t> </w:t>
      </w:r>
      <w:r>
        <w:rPr>
          <w:color w:val="FFFFFF"/>
          <w:spacing w:val="-2"/>
          <w:w w:val="90"/>
        </w:rPr>
        <w:t>lare dhe</w:t>
      </w:r>
      <w:r>
        <w:rPr>
          <w:color w:val="FFFFFF"/>
          <w:spacing w:val="-1"/>
          <w:w w:val="90"/>
        </w:rPr>
        <w:t> </w:t>
      </w:r>
      <w:r>
        <w:rPr>
          <w:color w:val="FFFFFF"/>
        </w:rPr>
        <w:t>situatat</w:t>
      </w:r>
      <w:r>
        <w:rPr>
          <w:color w:val="FFFFFF"/>
          <w:spacing w:val="1"/>
        </w:rPr>
        <w:t> </w:t>
      </w:r>
      <w:r>
        <w:rPr>
          <w:color w:val="FFFFFF"/>
        </w:rPr>
        <w:t>jetësore</w:t>
      </w:r>
    </w:p>
    <w:p>
      <w:pPr>
        <w:pStyle w:val="BodyText"/>
        <w:rPr>
          <w:rFonts w:ascii="Tahoma"/>
          <w:b/>
          <w:sz w:val="22"/>
        </w:rPr>
      </w:pPr>
      <w:r>
        <w:rPr/>
        <w:br w:type="column"/>
      </w:r>
      <w:r>
        <w:rPr>
          <w:rFonts w:ascii="Tahoma"/>
          <w:b/>
          <w:sz w:val="22"/>
        </w:rPr>
      </w:r>
    </w:p>
    <w:p>
      <w:pPr>
        <w:pStyle w:val="BodyText"/>
        <w:rPr>
          <w:rFonts w:ascii="Tahoma"/>
          <w:b/>
          <w:sz w:val="22"/>
        </w:rPr>
      </w:pPr>
    </w:p>
    <w:p>
      <w:pPr>
        <w:pStyle w:val="BodyText"/>
        <w:spacing w:before="5"/>
        <w:rPr>
          <w:rFonts w:ascii="Tahoma"/>
          <w:b/>
          <w:sz w:val="31"/>
        </w:rPr>
      </w:pPr>
    </w:p>
    <w:p>
      <w:pPr>
        <w:spacing w:before="0"/>
        <w:ind w:left="127" w:right="0" w:firstLine="0"/>
        <w:jc w:val="left"/>
        <w:rPr>
          <w:rFonts w:ascii="Tahoma"/>
          <w:b/>
          <w:sz w:val="18"/>
        </w:rPr>
      </w:pPr>
      <w:r>
        <w:rPr>
          <w:rFonts w:ascii="Tahoma"/>
          <w:b/>
          <w:color w:val="FFFFFF"/>
          <w:sz w:val="18"/>
        </w:rPr>
        <w:t>Burimet</w:t>
      </w:r>
    </w:p>
    <w:p>
      <w:pPr>
        <w:spacing w:after="0"/>
        <w:jc w:val="left"/>
        <w:rPr>
          <w:rFonts w:ascii="Tahoma"/>
          <w:sz w:val="18"/>
        </w:rPr>
        <w:sectPr>
          <w:type w:val="continuous"/>
          <w:pgSz w:w="15020" w:h="12470" w:orient="landscape"/>
          <w:pgMar w:top="1380" w:bottom="0" w:left="1440" w:right="1560"/>
          <w:cols w:num="6" w:equalWidth="0">
            <w:col w:w="952" w:space="56"/>
            <w:col w:w="2573" w:space="604"/>
            <w:col w:w="952" w:space="1456"/>
            <w:col w:w="1397" w:space="1708"/>
            <w:col w:w="1283" w:space="119"/>
            <w:col w:w="920"/>
          </w:cols>
        </w:sectPr>
      </w:pPr>
    </w:p>
    <w:p>
      <w:pPr>
        <w:pStyle w:val="BodyText"/>
        <w:spacing w:before="4"/>
        <w:rPr>
          <w:rFonts w:ascii="Tahoma"/>
          <w:b/>
          <w:sz w:val="28"/>
        </w:rPr>
      </w:pPr>
    </w:p>
    <w:p>
      <w:pPr>
        <w:spacing w:after="0"/>
        <w:rPr>
          <w:rFonts w:ascii="Tahoma"/>
          <w:sz w:val="28"/>
        </w:rPr>
        <w:sectPr>
          <w:type w:val="continuous"/>
          <w:pgSz w:w="15020" w:h="12470" w:orient="landscape"/>
          <w:pgMar w:top="1380" w:bottom="0" w:left="1440" w:right="1560"/>
        </w:sectPr>
      </w:pPr>
    </w:p>
    <w:p>
      <w:pPr>
        <w:pStyle w:val="Heading5"/>
        <w:spacing w:line="249" w:lineRule="auto"/>
        <w:ind w:left="123" w:right="138"/>
      </w:pPr>
      <w:r>
        <w:rPr/>
        <w:pict>
          <v:shape style="position:absolute;margin-left:361.4953pt;margin-top:-86.168961pt;width:24pt;height:63.25pt;mso-position-horizontal-relative:page;mso-position-vertical-relative:paragraph;z-index:15808512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36" w:right="13" w:hanging="1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4"/>
                      <w:w w:val="90"/>
                      <w:sz w:val="18"/>
                    </w:rPr>
                    <w:t>Koha mësimore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(orë</w:t>
                  </w:r>
                  <w:r>
                    <w:rPr>
                      <w:rFonts w:ascii="Tahoma" w:hAnsi="Tahoma"/>
                      <w:b/>
                      <w:color w:val="FFFFFF"/>
                      <w:spacing w:val="-10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mësimore)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1.058289pt;margin-top:-82.02906pt;width:24pt;height:55.05pt;mso-position-horizontal-relative:page;mso-position-vertical-relative:paragraph;z-index:15809024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96" w:right="8" w:hanging="77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spacing w:val="-1"/>
                      <w:w w:val="90"/>
                      <w:sz w:val="18"/>
                    </w:rPr>
                    <w:t>Metodologjia</w:t>
                  </w:r>
                  <w:r>
                    <w:rPr>
                      <w:rFonts w:ascii="Tahoma" w:hAnsi="Tahoma"/>
                      <w:b/>
                      <w:color w:val="FFFFFF"/>
                      <w:spacing w:val="-45"/>
                      <w:w w:val="90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e</w:t>
                  </w:r>
                  <w:r>
                    <w:rPr>
                      <w:rFonts w:ascii="Tahoma" w:hAnsi="Tahoma"/>
                      <w:b/>
                      <w:color w:val="FFFFFF"/>
                      <w:spacing w:val="-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vlerësimit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95"/>
        </w:rPr>
        <w:t>Amerika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Veriore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5"/>
        <w:rPr>
          <w:b/>
          <w:sz w:val="24"/>
        </w:rPr>
      </w:pPr>
    </w:p>
    <w:p>
      <w:pPr>
        <w:spacing w:line="249" w:lineRule="auto" w:before="0"/>
        <w:ind w:left="123" w:right="33" w:firstLine="0"/>
        <w:jc w:val="left"/>
        <w:rPr>
          <w:b/>
          <w:sz w:val="16"/>
        </w:rPr>
      </w:pPr>
      <w:r>
        <w:rPr>
          <w:b/>
          <w:color w:val="231F20"/>
          <w:w w:val="95"/>
          <w:sz w:val="16"/>
        </w:rPr>
        <w:t>Amerika e</w:t>
      </w:r>
      <w:r>
        <w:rPr>
          <w:b/>
          <w:color w:val="231F20"/>
          <w:spacing w:val="-35"/>
          <w:w w:val="95"/>
          <w:sz w:val="16"/>
        </w:rPr>
        <w:t> </w:t>
      </w:r>
      <w:r>
        <w:rPr>
          <w:b/>
          <w:color w:val="231F20"/>
          <w:sz w:val="16"/>
        </w:rPr>
        <w:t>Mesme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Heading5"/>
        <w:spacing w:line="249" w:lineRule="auto" w:before="151"/>
        <w:ind w:left="123" w:right="138"/>
      </w:pPr>
      <w:r>
        <w:rPr>
          <w:color w:val="231F20"/>
          <w:w w:val="95"/>
        </w:rPr>
        <w:t>Amerika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Jugore</w:t>
      </w:r>
    </w:p>
    <w:p>
      <w:pPr>
        <w:pStyle w:val="BodyText"/>
        <w:spacing w:line="249" w:lineRule="auto" w:before="115"/>
        <w:ind w:left="483" w:hanging="360"/>
        <w:jc w:val="both"/>
      </w:pPr>
      <w:r>
        <w:rPr/>
        <w:br w:type="column"/>
      </w:r>
      <w:r>
        <w:rPr>
          <w:color w:val="231F20"/>
          <w:spacing w:val="-4"/>
        </w:rPr>
        <w:t>-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Dallon popujt më të </w:t>
      </w:r>
      <w:r>
        <w:rPr>
          <w:color w:val="231F20"/>
          <w:spacing w:val="-3"/>
        </w:rPr>
        <w:t>njohur që e për-</w:t>
      </w:r>
      <w:r>
        <w:rPr>
          <w:color w:val="231F20"/>
          <w:spacing w:val="-37"/>
        </w:rPr>
        <w:t> </w:t>
      </w:r>
      <w:r>
        <w:rPr>
          <w:color w:val="231F20"/>
          <w:spacing w:val="-3"/>
        </w:rPr>
        <w:t>bëjnë popullsinë </w:t>
      </w:r>
      <w:r>
        <w:rPr>
          <w:color w:val="231F20"/>
          <w:spacing w:val="-2"/>
        </w:rPr>
        <w:t>e SHBA-së dhe të</w:t>
      </w:r>
      <w:r>
        <w:rPr>
          <w:color w:val="231F20"/>
          <w:spacing w:val="-37"/>
        </w:rPr>
        <w:t> </w:t>
      </w:r>
      <w:r>
        <w:rPr>
          <w:color w:val="231F20"/>
          <w:spacing w:val="-4"/>
        </w:rPr>
        <w:t>Kanadasë </w:t>
      </w:r>
      <w:r>
        <w:rPr>
          <w:color w:val="231F20"/>
          <w:spacing w:val="-3"/>
        </w:rPr>
        <w:t>sipas përkatësisë etnike,</w:t>
      </w:r>
      <w:r>
        <w:rPr>
          <w:color w:val="231F20"/>
          <w:spacing w:val="-2"/>
        </w:rPr>
        <w:t> </w:t>
      </w:r>
      <w:r>
        <w:rPr>
          <w:color w:val="231F20"/>
          <w:spacing w:val="-7"/>
        </w:rPr>
        <w:t>racore</w:t>
      </w:r>
      <w:r>
        <w:rPr>
          <w:color w:val="231F20"/>
          <w:spacing w:val="-17"/>
        </w:rPr>
        <w:t> </w:t>
      </w:r>
      <w:r>
        <w:rPr>
          <w:color w:val="231F20"/>
          <w:spacing w:val="-7"/>
        </w:rPr>
        <w:t>e</w:t>
      </w:r>
      <w:r>
        <w:rPr>
          <w:color w:val="231F20"/>
          <w:spacing w:val="-17"/>
        </w:rPr>
        <w:t> </w:t>
      </w:r>
      <w:r>
        <w:rPr>
          <w:color w:val="231F20"/>
          <w:spacing w:val="-7"/>
        </w:rPr>
        <w:t>fetare;</w:t>
      </w:r>
    </w:p>
    <w:p>
      <w:pPr>
        <w:pStyle w:val="BodyText"/>
        <w:spacing w:line="249" w:lineRule="auto" w:before="2"/>
        <w:ind w:left="483" w:hanging="360"/>
        <w:jc w:val="both"/>
      </w:pPr>
      <w:r>
        <w:rPr>
          <w:color w:val="231F20"/>
        </w:rPr>
        <w:t>-</w:t>
      </w:r>
      <w:r>
        <w:rPr>
          <w:color w:val="231F20"/>
          <w:spacing w:val="1"/>
        </w:rPr>
        <w:t> </w:t>
      </w:r>
      <w:r>
        <w:rPr>
          <w:color w:val="231F20"/>
        </w:rPr>
        <w:t>Krahason</w:t>
      </w:r>
      <w:r>
        <w:rPr>
          <w:color w:val="231F20"/>
          <w:spacing w:val="1"/>
        </w:rPr>
        <w:t> </w:t>
      </w:r>
      <w:r>
        <w:rPr>
          <w:color w:val="231F20"/>
        </w:rPr>
        <w:t>shtetet</w:t>
      </w:r>
      <w:r>
        <w:rPr>
          <w:color w:val="231F20"/>
          <w:spacing w:val="1"/>
        </w:rPr>
        <w:t> </w:t>
      </w:r>
      <w:r>
        <w:rPr>
          <w:color w:val="231F20"/>
        </w:rPr>
        <w:t>sipas</w:t>
      </w:r>
      <w:r>
        <w:rPr>
          <w:color w:val="231F20"/>
          <w:spacing w:val="1"/>
        </w:rPr>
        <w:t> </w:t>
      </w:r>
      <w:r>
        <w:rPr>
          <w:color w:val="231F20"/>
        </w:rPr>
        <w:t>madhësisë</w:t>
      </w:r>
      <w:r>
        <w:rPr>
          <w:color w:val="231F20"/>
          <w:spacing w:val="1"/>
        </w:rPr>
        <w:t> </w:t>
      </w:r>
      <w:r>
        <w:rPr>
          <w:color w:val="231F20"/>
          <w:spacing w:val="-4"/>
        </w:rPr>
        <w:t>sipërfaqësore,</w:t>
      </w:r>
      <w:r>
        <w:rPr>
          <w:color w:val="231F20"/>
          <w:spacing w:val="33"/>
        </w:rPr>
        <w:t> </w:t>
      </w:r>
      <w:r>
        <w:rPr>
          <w:color w:val="231F20"/>
          <w:spacing w:val="-3"/>
        </w:rPr>
        <w:t>popullative,</w:t>
      </w:r>
      <w:r>
        <w:rPr>
          <w:color w:val="231F20"/>
          <w:spacing w:val="35"/>
        </w:rPr>
        <w:t> </w:t>
      </w:r>
      <w:r>
        <w:rPr>
          <w:color w:val="231F20"/>
          <w:spacing w:val="-3"/>
        </w:rPr>
        <w:t>nivelit</w:t>
      </w:r>
      <w:r>
        <w:rPr>
          <w:color w:val="231F20"/>
          <w:spacing w:val="-37"/>
        </w:rPr>
        <w:t> </w:t>
      </w:r>
      <w:r>
        <w:rPr>
          <w:color w:val="231F20"/>
          <w:spacing w:val="-2"/>
        </w:rPr>
        <w:t>të arsimit, urbanizimit, </w:t>
      </w:r>
      <w:r>
        <w:rPr>
          <w:color w:val="231F20"/>
          <w:spacing w:val="-1"/>
        </w:rPr>
        <w:t>strukturës</w:t>
      </w:r>
      <w:r>
        <w:rPr>
          <w:color w:val="231F20"/>
        </w:rPr>
        <w:t> ekonomike dhe bën dallimin e or-</w:t>
      </w:r>
      <w:r>
        <w:rPr>
          <w:color w:val="231F20"/>
          <w:spacing w:val="-37"/>
        </w:rPr>
        <w:t> </w:t>
      </w:r>
      <w:r>
        <w:rPr>
          <w:color w:val="231F20"/>
          <w:spacing w:val="-5"/>
        </w:rPr>
        <w:t>ganizimit politiko-administrativ </w:t>
      </w:r>
      <w:r>
        <w:rPr>
          <w:color w:val="231F20"/>
          <w:spacing w:val="-4"/>
        </w:rPr>
        <w:t>mes</w:t>
      </w:r>
      <w:r>
        <w:rPr>
          <w:color w:val="231F20"/>
          <w:spacing w:val="-37"/>
        </w:rPr>
        <w:t> </w:t>
      </w:r>
      <w:r>
        <w:rPr>
          <w:color w:val="231F20"/>
          <w:spacing w:val="-5"/>
          <w:w w:val="95"/>
        </w:rPr>
        <w:t>SHBA-së</w:t>
      </w:r>
      <w:r>
        <w:rPr>
          <w:color w:val="231F20"/>
          <w:spacing w:val="-15"/>
          <w:w w:val="95"/>
        </w:rPr>
        <w:t> </w:t>
      </w:r>
      <w:r>
        <w:rPr>
          <w:color w:val="231F20"/>
          <w:spacing w:val="-5"/>
          <w:w w:val="95"/>
        </w:rPr>
        <w:t>dhe</w:t>
      </w:r>
      <w:r>
        <w:rPr>
          <w:color w:val="231F20"/>
          <w:spacing w:val="-15"/>
          <w:w w:val="95"/>
        </w:rPr>
        <w:t> </w:t>
      </w:r>
      <w:r>
        <w:rPr>
          <w:color w:val="231F20"/>
          <w:spacing w:val="-5"/>
          <w:w w:val="95"/>
        </w:rPr>
        <w:t>Kanadasë;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4" w:after="0"/>
        <w:ind w:left="483" w:right="0" w:hanging="360"/>
        <w:jc w:val="both"/>
        <w:rPr>
          <w:sz w:val="16"/>
        </w:rPr>
      </w:pPr>
      <w:r>
        <w:rPr>
          <w:color w:val="231F20"/>
          <w:spacing w:val="-1"/>
          <w:sz w:val="16"/>
        </w:rPr>
        <w:t>Përcakton</w:t>
      </w:r>
      <w:r>
        <w:rPr>
          <w:color w:val="231F20"/>
          <w:sz w:val="16"/>
        </w:rPr>
        <w:t> </w:t>
      </w:r>
      <w:r>
        <w:rPr>
          <w:color w:val="231F20"/>
          <w:spacing w:val="-1"/>
          <w:sz w:val="16"/>
        </w:rPr>
        <w:t>shtrirjen</w:t>
      </w:r>
      <w:r>
        <w:rPr>
          <w:color w:val="231F20"/>
          <w:sz w:val="16"/>
        </w:rPr>
        <w:t> </w:t>
      </w:r>
      <w:r>
        <w:rPr>
          <w:color w:val="231F20"/>
          <w:spacing w:val="-1"/>
          <w:sz w:val="16"/>
        </w:rPr>
        <w:t>hapësinore</w:t>
      </w:r>
      <w:r>
        <w:rPr>
          <w:color w:val="231F20"/>
          <w:sz w:val="16"/>
        </w:rPr>
        <w:t> 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sz w:val="16"/>
        </w:rPr>
        <w:t>Amerikës së Mesme dhe dallon </w:t>
      </w:r>
      <w:r>
        <w:rPr>
          <w:color w:val="231F20"/>
          <w:spacing w:val="-3"/>
          <w:sz w:val="16"/>
        </w:rPr>
        <w:t>për-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w w:val="95"/>
          <w:sz w:val="16"/>
        </w:rPr>
        <w:t>parësitë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e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pozitës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së</w:t>
      </w:r>
      <w:r>
        <w:rPr>
          <w:color w:val="231F20"/>
          <w:spacing w:val="-13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saj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ndaj</w:t>
      </w:r>
      <w:r>
        <w:rPr>
          <w:color w:val="231F20"/>
          <w:spacing w:val="-12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Amerikës</w:t>
      </w:r>
      <w:r>
        <w:rPr>
          <w:color w:val="231F20"/>
          <w:spacing w:val="-36"/>
          <w:w w:val="95"/>
          <w:sz w:val="16"/>
        </w:rPr>
        <w:t> </w:t>
      </w:r>
      <w:r>
        <w:rPr>
          <w:color w:val="231F20"/>
          <w:spacing w:val="-8"/>
          <w:sz w:val="16"/>
        </w:rPr>
        <w:t>Veriore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8"/>
          <w:sz w:val="16"/>
        </w:rPr>
        <w:t>dhe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8"/>
          <w:sz w:val="16"/>
        </w:rPr>
        <w:t>Amerikës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7"/>
          <w:sz w:val="16"/>
        </w:rPr>
        <w:t>Jugore;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3" w:after="0"/>
        <w:ind w:left="483" w:right="0" w:hanging="360"/>
        <w:jc w:val="both"/>
        <w:rPr>
          <w:sz w:val="16"/>
        </w:rPr>
      </w:pPr>
      <w:r>
        <w:rPr>
          <w:color w:val="231F20"/>
          <w:spacing w:val="-4"/>
          <w:sz w:val="16"/>
        </w:rPr>
        <w:t>Identifikon ne hartë gadishujt, </w:t>
      </w:r>
      <w:r>
        <w:rPr>
          <w:color w:val="231F20"/>
          <w:spacing w:val="-3"/>
          <w:sz w:val="16"/>
        </w:rPr>
        <w:t>ishujt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6"/>
          <w:sz w:val="16"/>
        </w:rPr>
        <w:t>dhe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6"/>
          <w:sz w:val="16"/>
        </w:rPr>
        <w:t>detet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6"/>
          <w:sz w:val="16"/>
        </w:rPr>
        <w:t>që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6"/>
          <w:sz w:val="16"/>
        </w:rPr>
        <w:t>i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6"/>
          <w:sz w:val="16"/>
        </w:rPr>
        <w:t>lagin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5"/>
          <w:sz w:val="16"/>
        </w:rPr>
        <w:t>brigjet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5"/>
          <w:sz w:val="16"/>
        </w:rPr>
        <w:t>e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5"/>
          <w:sz w:val="16"/>
        </w:rPr>
        <w:t>Amerikës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5"/>
          <w:w w:val="95"/>
          <w:sz w:val="16"/>
        </w:rPr>
        <w:t>së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5"/>
          <w:w w:val="95"/>
          <w:sz w:val="16"/>
        </w:rPr>
        <w:t>Mesme;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2" w:after="0"/>
        <w:ind w:left="483" w:right="0" w:hanging="360"/>
        <w:jc w:val="both"/>
        <w:rPr>
          <w:sz w:val="16"/>
        </w:rPr>
      </w:pPr>
      <w:r>
        <w:rPr>
          <w:color w:val="231F20"/>
          <w:spacing w:val="-6"/>
          <w:sz w:val="16"/>
        </w:rPr>
        <w:t>Dallon</w:t>
      </w:r>
      <w:r>
        <w:rPr>
          <w:color w:val="231F20"/>
          <w:spacing w:val="-24"/>
          <w:sz w:val="16"/>
        </w:rPr>
        <w:t> </w:t>
      </w:r>
      <w:r>
        <w:rPr>
          <w:color w:val="231F20"/>
          <w:spacing w:val="-6"/>
          <w:sz w:val="16"/>
        </w:rPr>
        <w:t>dhe</w:t>
      </w:r>
      <w:r>
        <w:rPr>
          <w:color w:val="231F20"/>
          <w:spacing w:val="-24"/>
          <w:sz w:val="16"/>
        </w:rPr>
        <w:t> </w:t>
      </w:r>
      <w:r>
        <w:rPr>
          <w:color w:val="231F20"/>
          <w:spacing w:val="-5"/>
          <w:sz w:val="16"/>
        </w:rPr>
        <w:t>arsyeton</w:t>
      </w:r>
      <w:r>
        <w:rPr>
          <w:color w:val="231F20"/>
          <w:spacing w:val="-24"/>
          <w:sz w:val="16"/>
        </w:rPr>
        <w:t> </w:t>
      </w:r>
      <w:r>
        <w:rPr>
          <w:color w:val="231F20"/>
          <w:spacing w:val="-5"/>
          <w:sz w:val="16"/>
        </w:rPr>
        <w:t>shtrirjen</w:t>
      </w:r>
      <w:r>
        <w:rPr>
          <w:color w:val="231F20"/>
          <w:spacing w:val="-24"/>
          <w:sz w:val="16"/>
        </w:rPr>
        <w:t> </w:t>
      </w:r>
      <w:r>
        <w:rPr>
          <w:color w:val="231F20"/>
          <w:spacing w:val="-5"/>
          <w:sz w:val="16"/>
        </w:rPr>
        <w:t>e</w:t>
      </w:r>
      <w:r>
        <w:rPr>
          <w:color w:val="231F20"/>
          <w:spacing w:val="-24"/>
          <w:sz w:val="16"/>
        </w:rPr>
        <w:t> </w:t>
      </w:r>
      <w:r>
        <w:rPr>
          <w:color w:val="231F20"/>
          <w:spacing w:val="-5"/>
          <w:sz w:val="16"/>
        </w:rPr>
        <w:t>zonave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4"/>
          <w:w w:val="95"/>
          <w:sz w:val="16"/>
        </w:rPr>
        <w:t>klimatiko-vegjetative </w:t>
      </w:r>
      <w:r>
        <w:rPr>
          <w:color w:val="231F20"/>
          <w:spacing w:val="-3"/>
          <w:w w:val="95"/>
          <w:sz w:val="16"/>
        </w:rPr>
        <w:t>mes pjesëve ve-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pacing w:val="-6"/>
          <w:sz w:val="16"/>
        </w:rPr>
        <w:t>riore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6"/>
          <w:sz w:val="16"/>
        </w:rPr>
        <w:t>dhe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6"/>
          <w:sz w:val="16"/>
        </w:rPr>
        <w:t>jugore,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5"/>
          <w:sz w:val="16"/>
        </w:rPr>
        <w:t>viseve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5"/>
          <w:sz w:val="16"/>
        </w:rPr>
        <w:t>larta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5"/>
          <w:sz w:val="16"/>
        </w:rPr>
        <w:t>dhe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w w:val="95"/>
          <w:sz w:val="16"/>
        </w:rPr>
        <w:t>ulëta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të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Amerikës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së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Mesme;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2" w:after="0"/>
        <w:ind w:left="483" w:right="0" w:hanging="360"/>
        <w:jc w:val="both"/>
        <w:rPr>
          <w:sz w:val="16"/>
        </w:rPr>
      </w:pPr>
      <w:r>
        <w:rPr>
          <w:color w:val="231F20"/>
          <w:sz w:val="16"/>
        </w:rPr>
        <w:t>Analizon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pozitën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gjeografike,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3"/>
          <w:sz w:val="16"/>
        </w:rPr>
        <w:t>madhësinë e territorit </w:t>
      </w:r>
      <w:r>
        <w:rPr>
          <w:color w:val="231F20"/>
          <w:spacing w:val="-2"/>
          <w:sz w:val="16"/>
        </w:rPr>
        <w:t>dhe shtetet që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4"/>
          <w:w w:val="95"/>
          <w:sz w:val="16"/>
        </w:rPr>
        <w:t>e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4"/>
          <w:w w:val="95"/>
          <w:sz w:val="16"/>
        </w:rPr>
        <w:t>përbëjnë;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2" w:after="0"/>
        <w:ind w:left="483" w:right="0" w:hanging="360"/>
        <w:jc w:val="both"/>
        <w:rPr>
          <w:sz w:val="16"/>
        </w:rPr>
      </w:pPr>
      <w:r>
        <w:rPr>
          <w:color w:val="231F20"/>
          <w:spacing w:val="-3"/>
          <w:sz w:val="16"/>
        </w:rPr>
        <w:t>Analizon përthyeshmërinë </w:t>
      </w:r>
      <w:r>
        <w:rPr>
          <w:color w:val="231F20"/>
          <w:spacing w:val="-2"/>
          <w:sz w:val="16"/>
        </w:rPr>
        <w:t>e madhe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6"/>
          <w:sz w:val="16"/>
        </w:rPr>
        <w:t>bregdetare</w:t>
      </w:r>
      <w:r>
        <w:rPr>
          <w:color w:val="231F20"/>
          <w:spacing w:val="-20"/>
          <w:sz w:val="16"/>
        </w:rPr>
        <w:t> </w:t>
      </w:r>
      <w:r>
        <w:rPr>
          <w:color w:val="231F20"/>
          <w:spacing w:val="-6"/>
          <w:sz w:val="16"/>
        </w:rPr>
        <w:t>si</w:t>
      </w:r>
      <w:r>
        <w:rPr>
          <w:color w:val="231F20"/>
          <w:spacing w:val="-20"/>
          <w:sz w:val="16"/>
        </w:rPr>
        <w:t> </w:t>
      </w:r>
      <w:r>
        <w:rPr>
          <w:color w:val="231F20"/>
          <w:spacing w:val="-6"/>
          <w:sz w:val="16"/>
        </w:rPr>
        <w:t>dhe</w:t>
      </w:r>
      <w:r>
        <w:rPr>
          <w:color w:val="231F20"/>
          <w:spacing w:val="-20"/>
          <w:sz w:val="16"/>
        </w:rPr>
        <w:t> </w:t>
      </w:r>
      <w:r>
        <w:rPr>
          <w:color w:val="231F20"/>
          <w:spacing w:val="-6"/>
          <w:sz w:val="16"/>
        </w:rPr>
        <w:t>vlerëson</w:t>
      </w:r>
      <w:r>
        <w:rPr>
          <w:color w:val="231F20"/>
          <w:spacing w:val="7"/>
          <w:sz w:val="16"/>
        </w:rPr>
        <w:t> </w:t>
      </w:r>
      <w:r>
        <w:rPr>
          <w:color w:val="231F20"/>
          <w:spacing w:val="-6"/>
          <w:sz w:val="16"/>
        </w:rPr>
        <w:t>rëndësinë</w:t>
      </w:r>
      <w:r>
        <w:rPr>
          <w:color w:val="231F20"/>
          <w:spacing w:val="-19"/>
          <w:sz w:val="16"/>
        </w:rPr>
        <w:t> </w:t>
      </w:r>
      <w:r>
        <w:rPr>
          <w:color w:val="231F20"/>
          <w:spacing w:val="-5"/>
          <w:sz w:val="16"/>
        </w:rPr>
        <w:t>e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5"/>
          <w:sz w:val="16"/>
        </w:rPr>
        <w:t>Kanalit</w:t>
      </w:r>
      <w:r>
        <w:rPr>
          <w:color w:val="231F20"/>
          <w:spacing w:val="27"/>
          <w:sz w:val="16"/>
        </w:rPr>
        <w:t> </w:t>
      </w:r>
      <w:r>
        <w:rPr>
          <w:color w:val="231F20"/>
          <w:spacing w:val="-5"/>
          <w:sz w:val="16"/>
        </w:rPr>
        <w:t>të</w:t>
      </w:r>
      <w:r>
        <w:rPr>
          <w:color w:val="231F20"/>
          <w:spacing w:val="-9"/>
          <w:sz w:val="16"/>
        </w:rPr>
        <w:t> </w:t>
      </w:r>
      <w:r>
        <w:rPr>
          <w:color w:val="231F20"/>
          <w:spacing w:val="-5"/>
          <w:sz w:val="16"/>
        </w:rPr>
        <w:t>Panamasë</w:t>
      </w:r>
      <w:r>
        <w:rPr>
          <w:color w:val="231F20"/>
          <w:spacing w:val="-10"/>
          <w:sz w:val="16"/>
        </w:rPr>
        <w:t> </w:t>
      </w:r>
      <w:r>
        <w:rPr>
          <w:color w:val="231F20"/>
          <w:spacing w:val="-5"/>
          <w:sz w:val="16"/>
        </w:rPr>
        <w:t>dhe</w:t>
      </w:r>
      <w:r>
        <w:rPr>
          <w:color w:val="231F20"/>
          <w:spacing w:val="-10"/>
          <w:sz w:val="16"/>
        </w:rPr>
        <w:t> </w:t>
      </w:r>
      <w:r>
        <w:rPr>
          <w:color w:val="231F20"/>
          <w:spacing w:val="-5"/>
          <w:sz w:val="16"/>
        </w:rPr>
        <w:t>përshkruan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7"/>
          <w:sz w:val="16"/>
        </w:rPr>
        <w:t>rëndësinë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6"/>
          <w:sz w:val="16"/>
        </w:rPr>
        <w:t>e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6"/>
          <w:sz w:val="16"/>
        </w:rPr>
        <w:t>tij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6"/>
          <w:sz w:val="16"/>
        </w:rPr>
        <w:t>ekonomike;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3" w:after="0"/>
        <w:ind w:left="483" w:right="0" w:hanging="360"/>
        <w:jc w:val="both"/>
        <w:rPr>
          <w:sz w:val="16"/>
        </w:rPr>
      </w:pPr>
      <w:r>
        <w:rPr>
          <w:color w:val="231F20"/>
          <w:spacing w:val="-3"/>
          <w:sz w:val="16"/>
        </w:rPr>
        <w:t>Analizon veçoritë klimatike dhe </w:t>
      </w:r>
      <w:r>
        <w:rPr>
          <w:color w:val="231F20"/>
          <w:spacing w:val="-2"/>
          <w:sz w:val="16"/>
        </w:rPr>
        <w:t>hi-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w w:val="95"/>
          <w:sz w:val="16"/>
        </w:rPr>
        <w:t>drografike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te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Amerikës</w:t>
      </w:r>
      <w:r>
        <w:rPr>
          <w:color w:val="231F20"/>
          <w:spacing w:val="-14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së</w:t>
      </w:r>
      <w:r>
        <w:rPr>
          <w:color w:val="231F20"/>
          <w:spacing w:val="-15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Mesme;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1" w:after="0"/>
        <w:ind w:left="483" w:right="0" w:hanging="360"/>
        <w:jc w:val="both"/>
        <w:rPr>
          <w:sz w:val="16"/>
        </w:rPr>
      </w:pPr>
      <w:r>
        <w:rPr>
          <w:color w:val="231F20"/>
          <w:spacing w:val="-4"/>
          <w:sz w:val="16"/>
        </w:rPr>
        <w:t>Dallon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popujt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më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të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njohur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në</w:t>
      </w:r>
      <w:r>
        <w:rPr>
          <w:color w:val="231F20"/>
          <w:spacing w:val="-15"/>
          <w:sz w:val="16"/>
        </w:rPr>
        <w:t> </w:t>
      </w:r>
      <w:r>
        <w:rPr>
          <w:color w:val="231F20"/>
          <w:spacing w:val="-4"/>
          <w:sz w:val="16"/>
        </w:rPr>
        <w:t>Amer-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3"/>
          <w:w w:val="95"/>
          <w:sz w:val="16"/>
        </w:rPr>
        <w:t>ikën</w:t>
      </w:r>
      <w:r>
        <w:rPr>
          <w:color w:val="231F20"/>
          <w:spacing w:val="-17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e</w:t>
      </w:r>
      <w:r>
        <w:rPr>
          <w:color w:val="231F20"/>
          <w:spacing w:val="-17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Mesme</w:t>
      </w:r>
      <w:r>
        <w:rPr>
          <w:color w:val="231F20"/>
          <w:spacing w:val="-16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sipas</w:t>
      </w:r>
      <w:r>
        <w:rPr>
          <w:color w:val="231F20"/>
          <w:spacing w:val="-17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përkatësisë</w:t>
      </w:r>
      <w:r>
        <w:rPr>
          <w:color w:val="231F20"/>
          <w:spacing w:val="-17"/>
          <w:w w:val="95"/>
          <w:sz w:val="16"/>
        </w:rPr>
        <w:t> </w:t>
      </w:r>
      <w:r>
        <w:rPr>
          <w:color w:val="231F20"/>
          <w:spacing w:val="-3"/>
          <w:w w:val="95"/>
          <w:sz w:val="16"/>
        </w:rPr>
        <w:t>etnike,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pacing w:val="-7"/>
          <w:sz w:val="16"/>
        </w:rPr>
        <w:t>racore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7"/>
          <w:sz w:val="16"/>
        </w:rPr>
        <w:t>e</w:t>
      </w:r>
      <w:r>
        <w:rPr>
          <w:color w:val="231F20"/>
          <w:spacing w:val="-17"/>
          <w:sz w:val="16"/>
        </w:rPr>
        <w:t> </w:t>
      </w:r>
      <w:r>
        <w:rPr>
          <w:color w:val="231F20"/>
          <w:spacing w:val="-7"/>
          <w:sz w:val="16"/>
        </w:rPr>
        <w:t>fetare;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2" w:after="0"/>
        <w:ind w:left="483" w:right="0" w:hanging="360"/>
        <w:jc w:val="both"/>
        <w:rPr>
          <w:sz w:val="16"/>
        </w:rPr>
      </w:pPr>
      <w:r>
        <w:rPr>
          <w:color w:val="231F20"/>
          <w:spacing w:val="-3"/>
          <w:sz w:val="16"/>
        </w:rPr>
        <w:t>Dallon </w:t>
      </w:r>
      <w:r>
        <w:rPr>
          <w:color w:val="231F20"/>
          <w:spacing w:val="-2"/>
          <w:sz w:val="16"/>
        </w:rPr>
        <w:t>tërësitë e mëdha relievore:</w:t>
      </w:r>
      <w:r>
        <w:rPr>
          <w:color w:val="231F20"/>
          <w:spacing w:val="-1"/>
          <w:sz w:val="16"/>
        </w:rPr>
        <w:t> </w:t>
      </w:r>
      <w:r>
        <w:rPr>
          <w:color w:val="231F20"/>
          <w:spacing w:val="-3"/>
          <w:sz w:val="16"/>
        </w:rPr>
        <w:t>Ultësirën e Amazonit, </w:t>
      </w:r>
      <w:r>
        <w:rPr>
          <w:color w:val="231F20"/>
          <w:spacing w:val="-2"/>
          <w:sz w:val="16"/>
        </w:rPr>
        <w:t>të Orinokos,</w:t>
      </w:r>
      <w:r>
        <w:rPr>
          <w:color w:val="231F20"/>
          <w:spacing w:val="-1"/>
          <w:sz w:val="16"/>
        </w:rPr>
        <w:t> </w:t>
      </w:r>
      <w:r>
        <w:rPr>
          <w:color w:val="231F20"/>
          <w:spacing w:val="-2"/>
          <w:sz w:val="16"/>
        </w:rPr>
        <w:t>rrafshnaltën </w:t>
      </w:r>
      <w:r>
        <w:rPr>
          <w:color w:val="231F20"/>
          <w:spacing w:val="-1"/>
          <w:sz w:val="16"/>
        </w:rPr>
        <w:t>e Guajanës, pllajën e</w:t>
      </w:r>
      <w:r>
        <w:rPr>
          <w:color w:val="231F20"/>
          <w:sz w:val="16"/>
        </w:rPr>
        <w:t> Brazilit;</w:t>
      </w:r>
    </w:p>
    <w:p>
      <w:pPr>
        <w:pStyle w:val="ListParagraph"/>
        <w:numPr>
          <w:ilvl w:val="0"/>
          <w:numId w:val="12"/>
        </w:numPr>
        <w:tabs>
          <w:tab w:pos="515" w:val="left" w:leader="none"/>
          <w:tab w:pos="516" w:val="left" w:leader="none"/>
        </w:tabs>
        <w:spacing w:line="240" w:lineRule="auto" w:before="115" w:after="0"/>
        <w:ind w:left="516" w:right="0" w:hanging="397"/>
        <w:jc w:val="left"/>
        <w:rPr>
          <w:sz w:val="16"/>
        </w:rPr>
      </w:pPr>
      <w:r>
        <w:rPr>
          <w:color w:val="231F20"/>
          <w:spacing w:val="-2"/>
          <w:w w:val="93"/>
          <w:sz w:val="16"/>
        </w:rPr>
        <w:br w:type="column"/>
      </w:r>
      <w:r>
        <w:rPr>
          <w:color w:val="231F20"/>
          <w:sz w:val="16"/>
        </w:rPr>
        <w:t>Kanadaja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9" w:lineRule="auto" w:before="8" w:after="0"/>
        <w:ind w:left="479" w:right="38" w:hanging="360"/>
        <w:jc w:val="left"/>
        <w:rPr>
          <w:sz w:val="16"/>
        </w:rPr>
      </w:pPr>
      <w:r>
        <w:rPr>
          <w:color w:val="231F20"/>
          <w:sz w:val="16"/>
        </w:rPr>
        <w:t>Prezantim i punimeve:</w:t>
      </w:r>
      <w:r>
        <w:rPr>
          <w:color w:val="231F20"/>
          <w:spacing w:val="-37"/>
          <w:sz w:val="16"/>
        </w:rPr>
        <w:t> </w:t>
      </w:r>
      <w:r>
        <w:rPr>
          <w:color w:val="231F20"/>
          <w:w w:val="95"/>
          <w:sz w:val="16"/>
        </w:rPr>
        <w:t>ShBA-ja</w:t>
      </w:r>
      <w:r>
        <w:rPr>
          <w:color w:val="231F20"/>
          <w:spacing w:val="6"/>
          <w:w w:val="95"/>
          <w:sz w:val="16"/>
        </w:rPr>
        <w:t> </w:t>
      </w:r>
      <w:r>
        <w:rPr>
          <w:color w:val="231F20"/>
          <w:w w:val="95"/>
          <w:sz w:val="16"/>
        </w:rPr>
        <w:t>dhe</w:t>
      </w:r>
      <w:r>
        <w:rPr>
          <w:color w:val="231F20"/>
          <w:spacing w:val="7"/>
          <w:w w:val="95"/>
          <w:sz w:val="16"/>
        </w:rPr>
        <w:t> </w:t>
      </w:r>
      <w:r>
        <w:rPr>
          <w:color w:val="231F20"/>
          <w:w w:val="95"/>
          <w:sz w:val="16"/>
        </w:rPr>
        <w:t>Kanadaja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1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Amerika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Mesme</w:t>
      </w:r>
    </w:p>
    <w:p>
      <w:pPr>
        <w:pStyle w:val="BodyText"/>
        <w:spacing w:line="249" w:lineRule="auto" w:before="8"/>
        <w:ind w:left="479" w:right="464"/>
      </w:pPr>
      <w:r>
        <w:rPr>
          <w:color w:val="231F20"/>
        </w:rPr>
        <w:t>- veçoritë naty-</w:t>
      </w:r>
      <w:r>
        <w:rPr>
          <w:color w:val="231F20"/>
          <w:spacing w:val="1"/>
        </w:rPr>
        <w:t> </w:t>
      </w:r>
      <w:r>
        <w:rPr>
          <w:color w:val="231F20"/>
          <w:w w:val="95"/>
        </w:rPr>
        <w:t>rore-gjeografike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1" w:after="0"/>
        <w:ind w:left="479" w:right="0" w:hanging="361"/>
        <w:jc w:val="left"/>
        <w:rPr>
          <w:sz w:val="16"/>
        </w:rPr>
      </w:pPr>
      <w:r>
        <w:rPr>
          <w:color w:val="231F20"/>
          <w:spacing w:val="-1"/>
          <w:sz w:val="16"/>
        </w:rPr>
        <w:t>Veçoritë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sho-</w:t>
      </w:r>
    </w:p>
    <w:p>
      <w:pPr>
        <w:pStyle w:val="BodyText"/>
        <w:spacing w:line="249" w:lineRule="auto" w:before="8"/>
        <w:ind w:left="479" w:right="143"/>
      </w:pPr>
      <w:r>
        <w:rPr>
          <w:color w:val="231F20"/>
          <w:spacing w:val="-1"/>
        </w:rPr>
        <w:t>qërore-gjeografike </w:t>
      </w:r>
      <w:r>
        <w:rPr>
          <w:color w:val="231F20"/>
        </w:rPr>
        <w:t>të</w:t>
      </w:r>
      <w:r>
        <w:rPr>
          <w:color w:val="231F20"/>
          <w:spacing w:val="-38"/>
        </w:rPr>
        <w:t> </w:t>
      </w:r>
      <w:r>
        <w:rPr>
          <w:color w:val="231F20"/>
        </w:rPr>
        <w:t>Amerikës</w:t>
      </w:r>
      <w:r>
        <w:rPr>
          <w:color w:val="231F20"/>
          <w:spacing w:val="-2"/>
        </w:rPr>
        <w:t> </w:t>
      </w:r>
      <w:r>
        <w:rPr>
          <w:color w:val="231F20"/>
        </w:rPr>
        <w:t>Qendrore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9" w:lineRule="auto" w:before="2" w:after="0"/>
        <w:ind w:left="479" w:right="126" w:hanging="360"/>
        <w:jc w:val="left"/>
        <w:rPr>
          <w:sz w:val="16"/>
        </w:rPr>
      </w:pPr>
      <w:r>
        <w:rPr>
          <w:color w:val="231F20"/>
          <w:sz w:val="16"/>
        </w:rPr>
        <w:t>Ushtrime -Amerika 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Mesme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1" w:after="0"/>
        <w:ind w:left="479" w:right="0" w:hanging="361"/>
        <w:jc w:val="left"/>
        <w:rPr>
          <w:sz w:val="16"/>
        </w:rPr>
      </w:pPr>
      <w:r>
        <w:rPr>
          <w:color w:val="231F20"/>
          <w:spacing w:val="-1"/>
          <w:sz w:val="16"/>
        </w:rPr>
        <w:t>Amerika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Jugore</w:t>
      </w:r>
    </w:p>
    <w:p>
      <w:pPr>
        <w:pStyle w:val="BodyText"/>
        <w:spacing w:line="249" w:lineRule="auto" w:before="8"/>
        <w:ind w:left="479" w:right="180"/>
      </w:pPr>
      <w:r>
        <w:rPr>
          <w:color w:val="231F20"/>
        </w:rPr>
        <w:t>- veçoritë e përg-</w:t>
      </w:r>
      <w:r>
        <w:rPr>
          <w:color w:val="231F20"/>
          <w:spacing w:val="1"/>
        </w:rPr>
        <w:t> </w:t>
      </w:r>
      <w:r>
        <w:rPr>
          <w:color w:val="231F20"/>
          <w:w w:val="95"/>
        </w:rPr>
        <w:t>jithshme</w:t>
      </w:r>
      <w:r>
        <w:rPr>
          <w:color w:val="231F20"/>
          <w:spacing w:val="36"/>
          <w:w w:val="95"/>
        </w:rPr>
        <w:t> </w:t>
      </w:r>
      <w:r>
        <w:rPr>
          <w:color w:val="231F20"/>
          <w:w w:val="95"/>
        </w:rPr>
        <w:t>gjeografike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1" w:after="0"/>
        <w:ind w:left="479" w:right="0" w:hanging="361"/>
        <w:jc w:val="left"/>
        <w:rPr>
          <w:sz w:val="16"/>
        </w:rPr>
      </w:pPr>
      <w:r>
        <w:rPr>
          <w:color w:val="231F20"/>
          <w:spacing w:val="-2"/>
          <w:sz w:val="16"/>
        </w:rPr>
        <w:t>Veçoritë</w:t>
      </w:r>
      <w:r>
        <w:rPr>
          <w:color w:val="231F20"/>
          <w:spacing w:val="-3"/>
          <w:sz w:val="16"/>
        </w:rPr>
        <w:t> </w:t>
      </w:r>
      <w:r>
        <w:rPr>
          <w:color w:val="231F20"/>
          <w:spacing w:val="-1"/>
          <w:sz w:val="16"/>
        </w:rPr>
        <w:t>sho-</w:t>
      </w:r>
    </w:p>
    <w:p>
      <w:pPr>
        <w:pStyle w:val="BodyText"/>
        <w:spacing w:line="249" w:lineRule="auto" w:before="8"/>
        <w:ind w:left="479" w:right="143"/>
      </w:pPr>
      <w:r>
        <w:rPr>
          <w:color w:val="231F20"/>
          <w:spacing w:val="-1"/>
        </w:rPr>
        <w:t>qërore-gjeografike </w:t>
      </w:r>
      <w:r>
        <w:rPr>
          <w:color w:val="231F20"/>
        </w:rPr>
        <w:t>të</w:t>
      </w:r>
      <w:r>
        <w:rPr>
          <w:color w:val="231F20"/>
          <w:spacing w:val="-38"/>
        </w:rPr>
        <w:t> </w:t>
      </w:r>
      <w:r>
        <w:rPr>
          <w:color w:val="231F20"/>
        </w:rPr>
        <w:t>Amerikës</w:t>
      </w:r>
      <w:r>
        <w:rPr>
          <w:color w:val="231F20"/>
          <w:spacing w:val="-8"/>
        </w:rPr>
        <w:t> </w:t>
      </w:r>
      <w:r>
        <w:rPr>
          <w:color w:val="231F20"/>
        </w:rPr>
        <w:t>Jugore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9" w:lineRule="auto" w:before="2" w:after="0"/>
        <w:ind w:left="479" w:right="235" w:hanging="360"/>
        <w:jc w:val="left"/>
        <w:rPr>
          <w:sz w:val="16"/>
        </w:rPr>
      </w:pPr>
      <w:r>
        <w:rPr>
          <w:color w:val="231F20"/>
          <w:sz w:val="16"/>
        </w:rPr>
        <w:t>Aktivitet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Amerika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Jugore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1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Australia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Oqeania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9" w:lineRule="auto" w:before="8" w:after="0"/>
        <w:ind w:left="479" w:right="78" w:hanging="360"/>
        <w:jc w:val="left"/>
        <w:rPr>
          <w:sz w:val="16"/>
        </w:rPr>
      </w:pPr>
      <w:r>
        <w:rPr>
          <w:color w:val="231F20"/>
          <w:sz w:val="16"/>
        </w:rPr>
        <w:t>Australia - emri,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1"/>
          <w:sz w:val="16"/>
        </w:rPr>
        <w:t>pozita</w:t>
      </w:r>
      <w:r>
        <w:rPr>
          <w:color w:val="231F20"/>
          <w:spacing w:val="-7"/>
          <w:sz w:val="16"/>
        </w:rPr>
        <w:t> </w:t>
      </w:r>
      <w:r>
        <w:rPr>
          <w:color w:val="231F20"/>
          <w:spacing w:val="-1"/>
          <w:sz w:val="16"/>
        </w:rPr>
        <w:t>gjeografike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natyrore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9" w:lineRule="auto" w:before="2" w:after="0"/>
        <w:ind w:left="479" w:right="117" w:hanging="360"/>
        <w:jc w:val="left"/>
        <w:rPr>
          <w:sz w:val="16"/>
        </w:rPr>
      </w:pPr>
      <w:r>
        <w:rPr>
          <w:color w:val="231F20"/>
          <w:sz w:val="16"/>
        </w:rPr>
        <w:t>Popullsia, zhvillimi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ekonomik dhe ndarja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politike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Australisë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2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Ushtrime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Australia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9" w:lineRule="auto" w:before="8" w:after="0"/>
        <w:ind w:left="479" w:right="309" w:hanging="360"/>
        <w:jc w:val="left"/>
        <w:rPr>
          <w:sz w:val="16"/>
        </w:rPr>
      </w:pPr>
      <w:r>
        <w:rPr>
          <w:color w:val="231F20"/>
          <w:sz w:val="16"/>
        </w:rPr>
        <w:t>Oqeania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veçoritë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e përgjithshme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gjeografike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2" w:after="0"/>
        <w:ind w:left="479" w:right="0" w:hanging="361"/>
        <w:jc w:val="left"/>
        <w:rPr>
          <w:sz w:val="16"/>
        </w:rPr>
      </w:pPr>
      <w:r>
        <w:rPr>
          <w:color w:val="231F20"/>
          <w:sz w:val="16"/>
        </w:rPr>
        <w:t>Ushtrime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-</w:t>
      </w:r>
      <w:r>
        <w:rPr>
          <w:color w:val="231F20"/>
          <w:spacing w:val="-1"/>
          <w:sz w:val="16"/>
        </w:rPr>
        <w:t> </w:t>
      </w:r>
      <w:r>
        <w:rPr>
          <w:color w:val="231F20"/>
          <w:sz w:val="16"/>
        </w:rPr>
        <w:t>Oqeania</w:t>
      </w:r>
    </w:p>
    <w:p>
      <w:pPr>
        <w:pStyle w:val="ListParagraph"/>
        <w:numPr>
          <w:ilvl w:val="0"/>
          <w:numId w:val="12"/>
        </w:numPr>
        <w:tabs>
          <w:tab w:pos="480" w:val="left" w:leader="none"/>
        </w:tabs>
        <w:spacing w:line="240" w:lineRule="auto" w:before="8" w:after="0"/>
        <w:ind w:left="479" w:right="0" w:hanging="361"/>
        <w:jc w:val="left"/>
        <w:rPr>
          <w:sz w:val="16"/>
        </w:rPr>
      </w:pPr>
      <w:r>
        <w:rPr>
          <w:color w:val="231F20"/>
          <w:spacing w:val="-1"/>
          <w:sz w:val="16"/>
        </w:rPr>
        <w:t>Testim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P2N2</w:t>
      </w:r>
    </w:p>
    <w:p>
      <w:pPr>
        <w:pStyle w:val="BodyText"/>
        <w:spacing w:line="249" w:lineRule="auto" w:before="115"/>
        <w:ind w:left="483" w:hanging="360"/>
        <w:jc w:val="both"/>
      </w:pPr>
      <w:r>
        <w:rPr/>
        <w:br w:type="column"/>
      </w:r>
      <w:r>
        <w:rPr>
          <w:color w:val="231F20"/>
        </w:rPr>
        <w:t>-</w:t>
      </w:r>
      <w:r>
        <w:rPr>
          <w:color w:val="231F20"/>
          <w:spacing w:val="1"/>
        </w:rPr>
        <w:t> </w:t>
      </w:r>
      <w:r>
        <w:rPr>
          <w:color w:val="231F20"/>
        </w:rPr>
        <w:t>Mësimdhënie</w:t>
      </w:r>
      <w:r>
        <w:rPr>
          <w:color w:val="231F20"/>
          <w:spacing w:val="1"/>
        </w:rPr>
        <w:t> </w:t>
      </w:r>
      <w:r>
        <w:rPr>
          <w:color w:val="231F20"/>
        </w:rPr>
        <w:t>e</w:t>
      </w:r>
      <w:r>
        <w:rPr>
          <w:color w:val="231F20"/>
          <w:spacing w:val="1"/>
        </w:rPr>
        <w:t> </w:t>
      </w:r>
      <w:r>
        <w:rPr>
          <w:color w:val="231F20"/>
        </w:rPr>
        <w:t>dre-</w:t>
      </w:r>
      <w:r>
        <w:rPr>
          <w:color w:val="231F20"/>
          <w:spacing w:val="1"/>
        </w:rPr>
        <w:t> </w:t>
      </w:r>
      <w:r>
        <w:rPr>
          <w:color w:val="231F20"/>
          <w:spacing w:val="-2"/>
        </w:rPr>
        <w:t>jtpërdrejtë</w:t>
      </w:r>
      <w:r>
        <w:rPr>
          <w:color w:val="231F20"/>
          <w:spacing w:val="-1"/>
        </w:rPr>
        <w:t> (shpjegim,</w:t>
      </w:r>
      <w:r>
        <w:rPr>
          <w:color w:val="231F20"/>
          <w:spacing w:val="-37"/>
        </w:rPr>
        <w:t> </w:t>
      </w:r>
      <w:r>
        <w:rPr>
          <w:color w:val="231F20"/>
          <w:spacing w:val="-5"/>
        </w:rPr>
        <w:t>biseda, </w:t>
      </w:r>
      <w:r>
        <w:rPr>
          <w:color w:val="231F20"/>
          <w:spacing w:val="-4"/>
        </w:rPr>
        <w:t>sqarim, ushtrime</w:t>
      </w:r>
      <w:r>
        <w:rPr>
          <w:color w:val="231F20"/>
          <w:spacing w:val="-37"/>
        </w:rPr>
        <w:t> </w:t>
      </w:r>
      <w:r>
        <w:rPr>
          <w:color w:val="231F20"/>
          <w:spacing w:val="-4"/>
        </w:rPr>
        <w:t>praktike</w:t>
      </w:r>
      <w:r>
        <w:rPr>
          <w:color w:val="231F20"/>
          <w:spacing w:val="-14"/>
        </w:rPr>
        <w:t> </w:t>
      </w:r>
      <w:r>
        <w:rPr>
          <w:color w:val="231F20"/>
          <w:spacing w:val="-4"/>
        </w:rPr>
        <w:t>dhe</w:t>
      </w:r>
      <w:r>
        <w:rPr>
          <w:color w:val="231F20"/>
          <w:spacing w:val="-14"/>
        </w:rPr>
        <w:t> </w:t>
      </w:r>
      <w:r>
        <w:rPr>
          <w:color w:val="231F20"/>
          <w:spacing w:val="-4"/>
        </w:rPr>
        <w:t>shembujt).</w:t>
      </w:r>
    </w:p>
    <w:p>
      <w:pPr>
        <w:pStyle w:val="BodyText"/>
        <w:spacing w:line="249" w:lineRule="auto" w:before="2"/>
        <w:ind w:left="483" w:hanging="360"/>
        <w:jc w:val="both"/>
      </w:pPr>
      <w:r>
        <w:rPr>
          <w:color w:val="231F20"/>
        </w:rPr>
        <w:t>-</w:t>
      </w:r>
      <w:r>
        <w:rPr>
          <w:color w:val="231F20"/>
          <w:spacing w:val="1"/>
        </w:rPr>
        <w:t> </w:t>
      </w:r>
      <w:r>
        <w:rPr>
          <w:color w:val="231F20"/>
        </w:rPr>
        <w:t>Mësimdhënie jo e dre-</w:t>
      </w:r>
      <w:r>
        <w:rPr>
          <w:color w:val="231F20"/>
          <w:spacing w:val="1"/>
        </w:rPr>
        <w:t> </w:t>
      </w:r>
      <w:r>
        <w:rPr>
          <w:color w:val="231F20"/>
          <w:spacing w:val="-2"/>
        </w:rPr>
        <w:t>jtpërdrejtë</w:t>
      </w:r>
      <w:r>
        <w:rPr>
          <w:color w:val="231F20"/>
          <w:spacing w:val="37"/>
        </w:rPr>
        <w:t> </w:t>
      </w:r>
      <w:r>
        <w:rPr>
          <w:color w:val="231F20"/>
          <w:spacing w:val="-1"/>
        </w:rPr>
        <w:t>(shqyrtimi,</w:t>
      </w:r>
      <w:r>
        <w:rPr>
          <w:color w:val="231F20"/>
          <w:spacing w:val="-37"/>
        </w:rPr>
        <w:t> </w:t>
      </w:r>
      <w:r>
        <w:rPr>
          <w:color w:val="231F20"/>
          <w:spacing w:val="-5"/>
        </w:rPr>
        <w:t>zbulimi, zgjidhja e prob-</w:t>
      </w:r>
      <w:r>
        <w:rPr>
          <w:color w:val="231F20"/>
          <w:spacing w:val="-37"/>
        </w:rPr>
        <w:t> </w:t>
      </w:r>
      <w:r>
        <w:rPr>
          <w:color w:val="231F20"/>
        </w:rPr>
        <w:t>lemeve).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3" w:after="0"/>
        <w:ind w:left="483" w:right="0" w:hanging="360"/>
        <w:jc w:val="both"/>
        <w:rPr>
          <w:sz w:val="16"/>
        </w:rPr>
      </w:pPr>
      <w:r>
        <w:rPr>
          <w:color w:val="231F20"/>
          <w:spacing w:val="-3"/>
          <w:sz w:val="16"/>
        </w:rPr>
        <w:t>Mësimdhënia me anë 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2"/>
          <w:w w:val="95"/>
          <w:sz w:val="16"/>
        </w:rPr>
        <w:t>pyetjeve (teknika </w:t>
      </w:r>
      <w:r>
        <w:rPr>
          <w:color w:val="231F20"/>
          <w:spacing w:val="-1"/>
          <w:w w:val="95"/>
          <w:sz w:val="16"/>
        </w:rPr>
        <w:t>e pyet-</w:t>
      </w:r>
      <w:r>
        <w:rPr>
          <w:color w:val="231F20"/>
          <w:spacing w:val="-35"/>
          <w:w w:val="95"/>
          <w:sz w:val="16"/>
        </w:rPr>
        <w:t> </w:t>
      </w:r>
      <w:r>
        <w:rPr>
          <w:color w:val="231F20"/>
          <w:spacing w:val="-6"/>
          <w:sz w:val="16"/>
        </w:rPr>
        <w:t>jeve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6"/>
          <w:sz w:val="16"/>
        </w:rPr>
        <w:t>drejtuar</w:t>
      </w:r>
      <w:r>
        <w:rPr>
          <w:color w:val="231F20"/>
          <w:spacing w:val="-13"/>
          <w:sz w:val="16"/>
        </w:rPr>
        <w:t> </w:t>
      </w:r>
      <w:r>
        <w:rPr>
          <w:color w:val="231F20"/>
          <w:spacing w:val="-5"/>
          <w:sz w:val="16"/>
        </w:rPr>
        <w:t>nxënësve).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2" w:after="0"/>
        <w:ind w:left="483" w:right="0" w:hanging="360"/>
        <w:jc w:val="both"/>
        <w:rPr>
          <w:sz w:val="16"/>
        </w:rPr>
      </w:pPr>
      <w:r>
        <w:rPr>
          <w:color w:val="231F20"/>
          <w:spacing w:val="-3"/>
          <w:sz w:val="16"/>
        </w:rPr>
        <w:t>Diskutimi dhe të nxënët</w:t>
      </w:r>
      <w:r>
        <w:rPr>
          <w:color w:val="231F20"/>
          <w:spacing w:val="-38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bashkëpunim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(në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grupe të vogla, grupe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më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mëdha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dhe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me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6"/>
          <w:sz w:val="16"/>
        </w:rPr>
        <w:t>gjithë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nxënësit).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3" w:after="0"/>
        <w:ind w:left="483" w:right="0" w:hanging="360"/>
        <w:jc w:val="both"/>
        <w:rPr>
          <w:sz w:val="16"/>
        </w:rPr>
      </w:pPr>
      <w:r>
        <w:rPr>
          <w:color w:val="231F20"/>
          <w:spacing w:val="-2"/>
          <w:sz w:val="16"/>
        </w:rPr>
        <w:t>Mësimdhënie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që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nxit</w:t>
      </w:r>
      <w:r>
        <w:rPr>
          <w:color w:val="231F20"/>
          <w:spacing w:val="-8"/>
          <w:sz w:val="16"/>
        </w:rPr>
        <w:t> </w:t>
      </w:r>
      <w:r>
        <w:rPr>
          <w:color w:val="231F20"/>
          <w:spacing w:val="-1"/>
          <w:sz w:val="16"/>
        </w:rPr>
        <w:t>të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4"/>
          <w:sz w:val="16"/>
        </w:rPr>
        <w:t>menduarit kritik, </w:t>
      </w:r>
      <w:r>
        <w:rPr>
          <w:color w:val="231F20"/>
          <w:spacing w:val="-3"/>
          <w:sz w:val="16"/>
        </w:rPr>
        <w:t>krijues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2"/>
          <w:sz w:val="16"/>
        </w:rPr>
        <w:t>dhe </w:t>
      </w:r>
      <w:r>
        <w:rPr>
          <w:color w:val="231F20"/>
          <w:spacing w:val="-1"/>
          <w:sz w:val="16"/>
        </w:rPr>
        <w:t>zgjidhjen e proble-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meve.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3" w:after="0"/>
        <w:ind w:left="483" w:right="0" w:hanging="360"/>
        <w:jc w:val="both"/>
        <w:rPr>
          <w:sz w:val="16"/>
        </w:rPr>
      </w:pPr>
      <w:r>
        <w:rPr>
          <w:color w:val="231F20"/>
          <w:sz w:val="16"/>
        </w:rPr>
        <w:t>Të mësuarit dhe të nx-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ënët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përmes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mjeteve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multimediale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në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1"/>
          <w:sz w:val="16"/>
        </w:rPr>
        <w:t>veçanti përmes </w:t>
      </w:r>
      <w:r>
        <w:rPr>
          <w:color w:val="231F20"/>
          <w:sz w:val="16"/>
        </w:rPr>
        <w:t>komp-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juterit.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3" w:after="0"/>
        <w:ind w:left="483" w:right="0" w:hanging="360"/>
        <w:jc w:val="both"/>
        <w:rPr>
          <w:sz w:val="16"/>
        </w:rPr>
      </w:pPr>
      <w:r>
        <w:rPr>
          <w:color w:val="231F20"/>
          <w:sz w:val="16"/>
        </w:rPr>
        <w:t>Mësimdhënie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që</w:t>
      </w:r>
      <w:r>
        <w:rPr>
          <w:color w:val="231F20"/>
          <w:spacing w:val="1"/>
          <w:sz w:val="16"/>
        </w:rPr>
        <w:t> </w:t>
      </w:r>
      <w:r>
        <w:rPr>
          <w:color w:val="231F20"/>
          <w:sz w:val="16"/>
        </w:rPr>
        <w:t>nxit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hulumtimin.</w:t>
      </w:r>
    </w:p>
    <w:p>
      <w:pPr>
        <w:pStyle w:val="ListParagraph"/>
        <w:numPr>
          <w:ilvl w:val="0"/>
          <w:numId w:val="5"/>
        </w:numPr>
        <w:tabs>
          <w:tab w:pos="484" w:val="left" w:leader="none"/>
        </w:tabs>
        <w:spacing w:line="249" w:lineRule="auto" w:before="1" w:after="0"/>
        <w:ind w:left="483" w:right="0" w:hanging="360"/>
        <w:jc w:val="both"/>
        <w:rPr>
          <w:sz w:val="16"/>
        </w:rPr>
      </w:pPr>
      <w:r>
        <w:rPr>
          <w:color w:val="231F20"/>
          <w:sz w:val="16"/>
        </w:rPr>
        <w:t>Të mësuarit në natyrë</w:t>
      </w:r>
      <w:r>
        <w:rPr>
          <w:color w:val="231F20"/>
          <w:spacing w:val="1"/>
          <w:sz w:val="16"/>
        </w:rPr>
        <w:t> </w:t>
      </w:r>
      <w:r>
        <w:rPr>
          <w:color w:val="231F20"/>
          <w:spacing w:val="-2"/>
          <w:sz w:val="16"/>
        </w:rPr>
        <w:t>dhe vizitat </w:t>
      </w:r>
      <w:r>
        <w:rPr>
          <w:color w:val="231F20"/>
          <w:spacing w:val="-1"/>
          <w:sz w:val="16"/>
        </w:rPr>
        <w:t>në ambiente</w:t>
      </w:r>
      <w:r>
        <w:rPr>
          <w:color w:val="231F20"/>
          <w:spacing w:val="-37"/>
          <w:sz w:val="16"/>
        </w:rPr>
        <w:t> </w:t>
      </w:r>
      <w:r>
        <w:rPr>
          <w:color w:val="231F20"/>
          <w:sz w:val="16"/>
        </w:rPr>
        <w:t>të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hapura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(nëse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kjo</w:t>
      </w:r>
      <w:r>
        <w:rPr>
          <w:color w:val="231F20"/>
          <w:spacing w:val="-10"/>
          <w:sz w:val="16"/>
        </w:rPr>
        <w:t> </w:t>
      </w:r>
      <w:r>
        <w:rPr>
          <w:color w:val="231F20"/>
          <w:sz w:val="16"/>
        </w:rPr>
        <w:t>nuk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1"/>
          <w:sz w:val="16"/>
        </w:rPr>
        <w:t>është e mundur </w:t>
      </w:r>
      <w:r>
        <w:rPr>
          <w:color w:val="231F20"/>
          <w:sz w:val="16"/>
        </w:rPr>
        <w:t>atëherë</w:t>
      </w:r>
      <w:r>
        <w:rPr>
          <w:color w:val="231F20"/>
          <w:spacing w:val="-38"/>
          <w:sz w:val="16"/>
        </w:rPr>
        <w:t> </w:t>
      </w:r>
      <w:r>
        <w:rPr>
          <w:color w:val="231F20"/>
          <w:spacing w:val="-2"/>
          <w:sz w:val="16"/>
        </w:rPr>
        <w:t>sjellja reciproke e </w:t>
      </w:r>
      <w:r>
        <w:rPr>
          <w:color w:val="231F20"/>
          <w:spacing w:val="-1"/>
          <w:sz w:val="16"/>
        </w:rPr>
        <w:t>eks-</w:t>
      </w:r>
      <w:r>
        <w:rPr>
          <w:color w:val="231F20"/>
          <w:sz w:val="16"/>
        </w:rPr>
        <w:t> </w:t>
      </w:r>
      <w:r>
        <w:rPr>
          <w:color w:val="231F20"/>
          <w:spacing w:val="-2"/>
          <w:sz w:val="16"/>
        </w:rPr>
        <w:t>periencave</w:t>
      </w:r>
      <w:r>
        <w:rPr>
          <w:color w:val="231F20"/>
          <w:spacing w:val="-1"/>
          <w:sz w:val="16"/>
        </w:rPr>
        <w:t> nga</w:t>
      </w:r>
      <w:r>
        <w:rPr>
          <w:color w:val="231F20"/>
          <w:sz w:val="16"/>
        </w:rPr>
        <w:t> </w:t>
      </w:r>
      <w:r>
        <w:rPr>
          <w:color w:val="231F20"/>
          <w:spacing w:val="-1"/>
          <w:sz w:val="16"/>
        </w:rPr>
        <w:t>vizitat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2"/>
          <w:sz w:val="16"/>
        </w:rPr>
        <w:t>jashtë </w:t>
      </w:r>
      <w:r>
        <w:rPr>
          <w:color w:val="231F20"/>
          <w:spacing w:val="-1"/>
          <w:sz w:val="16"/>
        </w:rPr>
        <w:t>vendit të mësim-</w:t>
      </w:r>
      <w:r>
        <w:rPr>
          <w:color w:val="231F20"/>
          <w:spacing w:val="-37"/>
          <w:sz w:val="16"/>
        </w:rPr>
        <w:t> </w:t>
      </w:r>
      <w:r>
        <w:rPr>
          <w:color w:val="231F20"/>
          <w:spacing w:val="-5"/>
          <w:sz w:val="16"/>
        </w:rPr>
        <w:t>dhënësit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5"/>
          <w:sz w:val="16"/>
        </w:rPr>
        <w:t>dhe</w:t>
      </w:r>
      <w:r>
        <w:rPr>
          <w:color w:val="231F20"/>
          <w:spacing w:val="-14"/>
          <w:sz w:val="16"/>
        </w:rPr>
        <w:t> </w:t>
      </w:r>
      <w:r>
        <w:rPr>
          <w:color w:val="231F20"/>
          <w:spacing w:val="-4"/>
          <w:sz w:val="16"/>
        </w:rPr>
        <w:t>nxënësve).</w:t>
      </w:r>
    </w:p>
    <w:p>
      <w:pPr>
        <w:pStyle w:val="BodyText"/>
        <w:spacing w:line="249" w:lineRule="auto" w:before="115"/>
        <w:ind w:left="119" w:right="116"/>
      </w:pPr>
      <w:r>
        <w:rPr/>
        <w:br w:type="column"/>
      </w:r>
      <w:r>
        <w:rPr>
          <w:color w:val="231F20"/>
        </w:rPr>
        <w:t>Vlerësimi me</w:t>
      </w:r>
      <w:r>
        <w:rPr>
          <w:color w:val="231F20"/>
          <w:spacing w:val="1"/>
        </w:rPr>
        <w:t> </w:t>
      </w:r>
      <w:r>
        <w:rPr>
          <w:color w:val="231F20"/>
        </w:rPr>
        <w:t>gojë (të pyeturit,</w:t>
      </w:r>
      <w:r>
        <w:rPr>
          <w:color w:val="231F20"/>
          <w:spacing w:val="-37"/>
        </w:rPr>
        <w:t> </w:t>
      </w:r>
      <w:r>
        <w:rPr>
          <w:color w:val="231F20"/>
          <w:spacing w:val="-1"/>
        </w:rPr>
        <w:t>diskutimi, </w:t>
      </w:r>
      <w:r>
        <w:rPr>
          <w:color w:val="231F20"/>
        </w:rPr>
        <w:t>debati</w:t>
      </w:r>
      <w:r>
        <w:rPr>
          <w:color w:val="231F20"/>
          <w:spacing w:val="-37"/>
        </w:rPr>
        <w:t> </w:t>
      </w:r>
      <w:r>
        <w:rPr>
          <w:color w:val="231F20"/>
        </w:rPr>
        <w:t>etj.)</w:t>
      </w:r>
    </w:p>
    <w:p>
      <w:pPr>
        <w:pStyle w:val="BodyText"/>
        <w:spacing w:line="249" w:lineRule="auto" w:before="194"/>
        <w:ind w:left="119" w:right="336"/>
      </w:pPr>
      <w:r>
        <w:rPr>
          <w:color w:val="231F20"/>
          <w:spacing w:val="-2"/>
        </w:rPr>
        <w:t>Vlerësimi </w:t>
      </w:r>
      <w:r>
        <w:rPr>
          <w:color w:val="231F20"/>
          <w:spacing w:val="-1"/>
        </w:rPr>
        <w:t>me</w:t>
      </w:r>
      <w:r>
        <w:rPr>
          <w:color w:val="231F20"/>
          <w:spacing w:val="-37"/>
        </w:rPr>
        <w:t> </w:t>
      </w:r>
      <w:r>
        <w:rPr>
          <w:color w:val="231F20"/>
        </w:rPr>
        <w:t>shkrim</w:t>
      </w:r>
    </w:p>
    <w:p>
      <w:pPr>
        <w:pStyle w:val="BodyText"/>
        <w:spacing w:line="249" w:lineRule="auto" w:before="194"/>
        <w:ind w:left="119" w:right="65"/>
      </w:pPr>
      <w:r>
        <w:rPr>
          <w:color w:val="231F20"/>
          <w:spacing w:val="-1"/>
        </w:rPr>
        <w:t>Vlerësimi me </w:t>
      </w:r>
      <w:r>
        <w:rPr>
          <w:color w:val="231F20"/>
        </w:rPr>
        <w:t>anë</w:t>
      </w:r>
      <w:r>
        <w:rPr>
          <w:color w:val="231F20"/>
          <w:spacing w:val="-38"/>
        </w:rPr>
        <w:t> </w:t>
      </w:r>
      <w:r>
        <w:rPr>
          <w:color w:val="231F20"/>
        </w:rPr>
        <w:t>të</w:t>
      </w:r>
      <w:r>
        <w:rPr>
          <w:color w:val="231F20"/>
          <w:spacing w:val="-5"/>
        </w:rPr>
        <w:t> </w:t>
      </w:r>
      <w:r>
        <w:rPr>
          <w:color w:val="231F20"/>
        </w:rPr>
        <w:t>dëgjimit</w:t>
      </w:r>
    </w:p>
    <w:p>
      <w:pPr>
        <w:pStyle w:val="BodyText"/>
        <w:spacing w:line="249" w:lineRule="auto" w:before="193"/>
        <w:ind w:left="119" w:right="64"/>
      </w:pPr>
      <w:r>
        <w:rPr>
          <w:color w:val="231F20"/>
          <w:spacing w:val="-1"/>
        </w:rPr>
        <w:t>Vlerësimi përmes</w:t>
      </w:r>
      <w:r>
        <w:rPr>
          <w:color w:val="231F20"/>
          <w:spacing w:val="-37"/>
        </w:rPr>
        <w:t> </w:t>
      </w:r>
      <w:r>
        <w:rPr>
          <w:color w:val="231F20"/>
        </w:rPr>
        <w:t>punës</w:t>
      </w:r>
      <w:r>
        <w:rPr>
          <w:color w:val="231F20"/>
          <w:spacing w:val="-3"/>
        </w:rPr>
        <w:t> </w:t>
      </w:r>
      <w:r>
        <w:rPr>
          <w:color w:val="231F20"/>
        </w:rPr>
        <w:t>praktike</w:t>
      </w:r>
    </w:p>
    <w:p>
      <w:pPr>
        <w:pStyle w:val="BodyText"/>
        <w:spacing w:line="249" w:lineRule="auto" w:before="193"/>
        <w:ind w:left="119" w:right="65"/>
      </w:pPr>
      <w:r>
        <w:rPr>
          <w:color w:val="231F20"/>
          <w:spacing w:val="-1"/>
        </w:rPr>
        <w:t>Vlerësimi me </w:t>
      </w:r>
      <w:r>
        <w:rPr>
          <w:color w:val="231F20"/>
        </w:rPr>
        <w:t>anë</w:t>
      </w:r>
      <w:r>
        <w:rPr>
          <w:color w:val="231F20"/>
          <w:spacing w:val="-38"/>
        </w:rPr>
        <w:t> </w:t>
      </w:r>
      <w:r>
        <w:rPr>
          <w:color w:val="231F20"/>
        </w:rPr>
        <w:t>të pyetësorëve të</w:t>
      </w:r>
      <w:r>
        <w:rPr>
          <w:color w:val="231F20"/>
          <w:spacing w:val="1"/>
        </w:rPr>
        <w:t> </w:t>
      </w:r>
      <w:r>
        <w:rPr>
          <w:color w:val="231F20"/>
        </w:rPr>
        <w:t>nxënësve</w:t>
      </w:r>
    </w:p>
    <w:p>
      <w:pPr>
        <w:pStyle w:val="BodyText"/>
        <w:spacing w:line="249" w:lineRule="auto" w:before="194"/>
        <w:ind w:left="119" w:right="-18"/>
      </w:pPr>
      <w:r>
        <w:rPr>
          <w:color w:val="231F20"/>
          <w:spacing w:val="-1"/>
        </w:rPr>
        <w:t>Vlerësimi i projek-</w:t>
      </w:r>
      <w:r>
        <w:rPr>
          <w:color w:val="231F20"/>
          <w:spacing w:val="-38"/>
        </w:rPr>
        <w:t> </w:t>
      </w:r>
      <w:r>
        <w:rPr>
          <w:color w:val="231F20"/>
        </w:rPr>
        <w:t>teve kurrikulare,</w:t>
      </w:r>
      <w:r>
        <w:rPr>
          <w:color w:val="231F20"/>
          <w:spacing w:val="1"/>
        </w:rPr>
        <w:t> </w:t>
      </w:r>
      <w:r>
        <w:rPr>
          <w:color w:val="231F20"/>
        </w:rPr>
        <w:t>lëndore ose ndër-</w:t>
      </w:r>
      <w:r>
        <w:rPr>
          <w:color w:val="231F20"/>
          <w:spacing w:val="1"/>
        </w:rPr>
        <w:t> </w:t>
      </w:r>
      <w:r>
        <w:rPr>
          <w:color w:val="231F20"/>
        </w:rPr>
        <w:t>lëndore</w:t>
      </w:r>
    </w:p>
    <w:p>
      <w:pPr>
        <w:pStyle w:val="BodyText"/>
        <w:spacing w:line="501" w:lineRule="auto" w:before="195"/>
        <w:ind w:left="119" w:right="621"/>
      </w:pPr>
      <w:r>
        <w:rPr>
          <w:color w:val="231F20"/>
        </w:rPr>
        <w:t>Esetë</w:t>
      </w:r>
      <w:r>
        <w:rPr>
          <w:color w:val="231F20"/>
          <w:spacing w:val="1"/>
        </w:rPr>
        <w:t> </w:t>
      </w:r>
      <w:r>
        <w:rPr>
          <w:color w:val="231F20"/>
          <w:spacing w:val="-1"/>
        </w:rPr>
        <w:t>Portfolio</w:t>
      </w:r>
    </w:p>
    <w:p>
      <w:pPr>
        <w:pStyle w:val="BodyText"/>
        <w:spacing w:line="249" w:lineRule="auto"/>
        <w:ind w:left="119" w:right="21"/>
      </w:pPr>
      <w:r>
        <w:rPr>
          <w:color w:val="231F20"/>
        </w:rPr>
        <w:t>Testimi</w:t>
      </w:r>
      <w:r>
        <w:rPr>
          <w:color w:val="231F20"/>
          <w:spacing w:val="-10"/>
        </w:rPr>
        <w:t> </w:t>
      </w:r>
      <w:r>
        <w:rPr>
          <w:color w:val="231F20"/>
        </w:rPr>
        <w:t>-</w:t>
      </w:r>
      <w:r>
        <w:rPr>
          <w:color w:val="231F20"/>
          <w:spacing w:val="-10"/>
        </w:rPr>
        <w:t> </w:t>
      </w:r>
      <w:r>
        <w:rPr>
          <w:color w:val="231F20"/>
        </w:rPr>
        <w:t>si</w:t>
      </w:r>
      <w:r>
        <w:rPr>
          <w:color w:val="231F20"/>
          <w:spacing w:val="-10"/>
        </w:rPr>
        <w:t> </w:t>
      </w:r>
      <w:r>
        <w:rPr>
          <w:color w:val="231F20"/>
        </w:rPr>
        <w:t>ecuri</w:t>
      </w:r>
      <w:r>
        <w:rPr>
          <w:color w:val="231F20"/>
          <w:spacing w:val="-10"/>
        </w:rPr>
        <w:t> </w:t>
      </w:r>
      <w:r>
        <w:rPr>
          <w:color w:val="231F20"/>
        </w:rPr>
        <w:t>e</w:t>
      </w:r>
      <w:r>
        <w:rPr>
          <w:color w:val="231F20"/>
          <w:spacing w:val="-37"/>
        </w:rPr>
        <w:t> </w:t>
      </w:r>
      <w:r>
        <w:rPr>
          <w:color w:val="231F20"/>
        </w:rPr>
        <w:t>matjeve sipas një</w:t>
      </w:r>
      <w:r>
        <w:rPr>
          <w:color w:val="231F20"/>
          <w:spacing w:val="1"/>
        </w:rPr>
        <w:t> </w:t>
      </w:r>
      <w:r>
        <w:rPr>
          <w:color w:val="231F20"/>
        </w:rPr>
        <w:t>qëllimi</w:t>
      </w:r>
      <w:r>
        <w:rPr>
          <w:color w:val="231F20"/>
          <w:spacing w:val="30"/>
        </w:rPr>
        <w:t> </w:t>
      </w:r>
      <w:r>
        <w:rPr>
          <w:color w:val="231F20"/>
        </w:rPr>
        <w:t>të</w:t>
      </w:r>
      <w:r>
        <w:rPr>
          <w:color w:val="231F20"/>
          <w:spacing w:val="-5"/>
        </w:rPr>
        <w:t> </w:t>
      </w:r>
      <w:r>
        <w:rPr>
          <w:color w:val="231F20"/>
        </w:rPr>
        <w:t>caktuar</w:t>
      </w:r>
    </w:p>
    <w:p>
      <w:pPr>
        <w:pStyle w:val="BodyText"/>
        <w:spacing w:before="115"/>
        <w:ind w:left="120"/>
      </w:pPr>
      <w:r>
        <w:rPr/>
        <w:br w:type="column"/>
      </w:r>
      <w:r>
        <w:rPr>
          <w:color w:val="231F20"/>
          <w:w w:val="105"/>
        </w:rPr>
        <w:t>Histori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ind w:left="120"/>
      </w:pPr>
      <w:r>
        <w:rPr>
          <w:color w:val="231F20"/>
        </w:rPr>
        <w:t>Aftësi</w:t>
      </w:r>
      <w:r>
        <w:rPr>
          <w:color w:val="231F20"/>
          <w:spacing w:val="-8"/>
        </w:rPr>
        <w:t> </w:t>
      </w:r>
      <w:r>
        <w:rPr>
          <w:color w:val="231F20"/>
        </w:rPr>
        <w:t>për</w:t>
      </w:r>
      <w:r>
        <w:rPr>
          <w:color w:val="231F20"/>
          <w:spacing w:val="-7"/>
        </w:rPr>
        <w:t> </w:t>
      </w:r>
      <w:r>
        <w:rPr>
          <w:color w:val="231F20"/>
        </w:rPr>
        <w:t>jetën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 w:before="1"/>
        <w:ind w:left="120"/>
      </w:pPr>
      <w:r>
        <w:rPr>
          <w:color w:val="231F20"/>
        </w:rPr>
        <w:t>Mediet dhe</w:t>
      </w:r>
      <w:r>
        <w:rPr>
          <w:color w:val="231F20"/>
          <w:spacing w:val="1"/>
        </w:rPr>
        <w:t> </w:t>
      </w:r>
      <w:r>
        <w:rPr>
          <w:color w:val="231F20"/>
        </w:rPr>
        <w:t>komunikimi</w:t>
      </w:r>
    </w:p>
    <w:p>
      <w:pPr>
        <w:pStyle w:val="BodyText"/>
        <w:spacing w:before="193"/>
        <w:ind w:left="120"/>
      </w:pPr>
      <w:r>
        <w:rPr>
          <w:color w:val="231F20"/>
        </w:rPr>
        <w:t>Globalizimi</w:t>
      </w:r>
    </w:p>
    <w:p>
      <w:pPr>
        <w:pStyle w:val="BodyText"/>
        <w:spacing w:line="249" w:lineRule="auto" w:before="115"/>
        <w:ind w:left="123" w:right="141"/>
      </w:pPr>
      <w:r>
        <w:rPr/>
        <w:br w:type="column"/>
      </w: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libri</w:t>
      </w:r>
      <w:r>
        <w:rPr>
          <w:color w:val="231F20"/>
          <w:spacing w:val="1"/>
        </w:rPr>
        <w:t> </w:t>
      </w:r>
      <w:r>
        <w:rPr>
          <w:color w:val="231F20"/>
        </w:rPr>
        <w:t>bazë</w:t>
      </w:r>
    </w:p>
    <w:p>
      <w:pPr>
        <w:pStyle w:val="BodyText"/>
        <w:spacing w:line="249" w:lineRule="auto" w:before="194"/>
        <w:ind w:left="123" w:right="141"/>
      </w:pPr>
      <w:r>
        <w:rPr>
          <w:color w:val="231F20"/>
          <w:w w:val="95"/>
        </w:rPr>
        <w:t>Gjeografia</w:t>
      </w:r>
      <w:r>
        <w:rPr>
          <w:color w:val="231F20"/>
          <w:spacing w:val="-35"/>
          <w:w w:val="95"/>
        </w:rPr>
        <w:t> </w:t>
      </w:r>
      <w:r>
        <w:rPr>
          <w:color w:val="231F20"/>
        </w:rPr>
        <w:t>8 - fletore</w:t>
      </w:r>
      <w:r>
        <w:rPr>
          <w:color w:val="231F20"/>
          <w:spacing w:val="1"/>
        </w:rPr>
        <w:t> </w:t>
      </w:r>
      <w:r>
        <w:rPr>
          <w:color w:val="231F20"/>
        </w:rPr>
        <w:t>pune</w:t>
      </w:r>
    </w:p>
    <w:p>
      <w:pPr>
        <w:spacing w:after="0" w:line="249" w:lineRule="auto"/>
        <w:sectPr>
          <w:type w:val="continuous"/>
          <w:pgSz w:w="15020" w:h="12470" w:orient="landscape"/>
          <w:pgMar w:top="1380" w:bottom="0" w:left="1440" w:right="1560"/>
          <w:cols w:num="7" w:equalWidth="0">
            <w:col w:w="856" w:space="109"/>
            <w:col w:w="2675" w:space="40"/>
            <w:col w:w="1969" w:space="661"/>
            <w:col w:w="1950" w:space="39"/>
            <w:col w:w="1320" w:space="40"/>
            <w:col w:w="1132" w:space="255"/>
            <w:col w:w="974"/>
          </w:cols>
        </w:sectPr>
      </w:pPr>
    </w:p>
    <w:p>
      <w:pPr>
        <w:pStyle w:val="BodyText"/>
        <w:spacing w:before="6" w:after="1"/>
        <w:rPr>
          <w:sz w:val="24"/>
        </w:rPr>
      </w:pPr>
      <w:r>
        <w:rPr/>
        <w:pict>
          <v:group style="position:absolute;margin-left:.0004pt;margin-top:562.671997pt;width:67.350pt;height:60.45pt;mso-position-horizontal-relative:page;mso-position-vertical-relative:page;z-index:15805952" coordorigin="0,11253" coordsize="1347,1209">
            <v:rect style="position:absolute;left:136;top:11253;width:1210;height:1073" filled="true" fillcolor="#dab436" stroked="false">
              <v:fill type="solid"/>
            </v:rect>
            <v:shape style="position:absolute;left:0;top:12042;width:420;height:420" coordorigin="0,12042" coordsize="420,420" path="m420,12162l420,12462m300,12042l0,12042e" filled="false" stroked="true" strokeweight="1.25pt" strokecolor="#ffffff">
              <v:path arrowok="t"/>
              <v:stroke dashstyle="solid"/>
            </v:shape>
            <v:shape style="position:absolute;left:0;top:12042;width:420;height:420" coordorigin="0,12042" coordsize="420,420" path="m420,12162l420,12462m300,12042l0,12042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73.692902pt;margin-top:85.4646pt;width:599.6pt;height:465.6pt;mso-position-horizontal-relative:page;mso-position-vertical-relative:page;z-index:-17187328" coordorigin="1474,1709" coordsize="11992,9312">
            <v:shape style="position:absolute;left:1483;top:1719;width:11972;height:1900" coordorigin="1484,1719" coordsize="11972,1900" path="m7794,1719l5159,1719,1484,1719,1484,3619,5159,3619,7794,3619,7794,1719xm13455,1719l12529,1719,7794,1719,7794,3619,12529,3619,13455,3619,13455,1719xe" filled="true" fillcolor="#dab436" stroked="false">
              <v:path arrowok="t"/>
              <v:fill type="solid"/>
            </v:shape>
            <v:line style="position:absolute" from="1484,11001" to="1484,3629" stroked="true" strokeweight="1pt" strokecolor="#dab436">
              <v:stroke dashstyle="solid"/>
            </v:line>
            <v:line style="position:absolute" from="1474,11011" to="2449,11011" stroked="true" strokeweight="1pt" strokecolor="#dab436">
              <v:stroke dashstyle="solid"/>
            </v:line>
            <v:line style="position:absolute" from="5159,11011" to="7143,11011" stroked="true" strokeweight="1pt" strokecolor="#dab436">
              <v:stroke dashstyle="solid"/>
            </v:line>
            <v:line style="position:absolute" from="7794,11011" to="9779,11011" stroked="true" strokeweight="1pt" strokecolor="#dab436">
              <v:stroke dashstyle="solid"/>
            </v:line>
            <v:line style="position:absolute" from="11140,11011" to="12529,11011" stroked="true" strokeweight="1pt" strokecolor="#dab436">
              <v:stroke dashstyle="solid"/>
            </v:line>
            <v:line style="position:absolute" from="1474,1719" to="2449,1719" stroked="true" strokeweight="1pt" strokecolor="#dab436">
              <v:stroke dashstyle="solid"/>
            </v:line>
            <v:line style="position:absolute" from="1484,3609" to="1484,1729" stroked="true" strokeweight="1pt" strokecolor="#dab436">
              <v:stroke dashstyle="solid"/>
            </v:line>
            <v:line style="position:absolute" from="5159,1719" to="7143,1719" stroked="true" strokeweight="1pt" strokecolor="#dab436">
              <v:stroke dashstyle="solid"/>
            </v:line>
            <v:line style="position:absolute" from="7794,1719" to="9779,1719" stroked="true" strokeweight="1pt" strokecolor="#dab436">
              <v:stroke dashstyle="solid"/>
            </v:line>
            <v:line style="position:absolute" from="11140,1719" to="12529,1719" stroked="true" strokeweight="1pt" strokecolor="#dab436">
              <v:stroke dashstyle="solid"/>
            </v:line>
            <v:line style="position:absolute" from="1474,3619" to="2449,3619" stroked="true" strokeweight="1pt" strokecolor="#dab436">
              <v:stroke dashstyle="solid"/>
            </v:line>
            <v:line style="position:absolute" from="2449,3619" to="5159,3619" stroked="true" strokeweight="1pt" strokecolor="#dab436">
              <v:stroke dashstyle="solid"/>
            </v:line>
            <v:line style="position:absolute" from="5159,3619" to="7143,3619" stroked="true" strokeweight="1pt" strokecolor="#dab436">
              <v:stroke dashstyle="solid"/>
            </v:line>
            <v:line style="position:absolute" from="7143,3619" to="7794,3619" stroked="true" strokeweight="1pt" strokecolor="#dab436">
              <v:stroke dashstyle="solid"/>
            </v:line>
            <v:line style="position:absolute" from="7794,3619" to="9779,3619" stroked="true" strokeweight="1pt" strokecolor="#dab436">
              <v:stroke dashstyle="solid"/>
            </v:line>
            <v:line style="position:absolute" from="9779,3619" to="11140,3619" stroked="true" strokeweight="1pt" strokecolor="#dab436">
              <v:stroke dashstyle="solid"/>
            </v:line>
            <v:line style="position:absolute" from="11140,3619" to="12529,3619" stroked="true" strokeweight="1pt" strokecolor="#dab436">
              <v:stroke dashstyle="solid"/>
            </v:line>
            <v:rect style="position:absolute;left:12528;top:3609;width:936;height:20" filled="true" fillcolor="#dab436" stroked="false">
              <v:fill type="solid"/>
            </v:rect>
            <v:line style="position:absolute" from="2449,1719" to="5159,1719" stroked="true" strokeweight="1pt" strokecolor="#dab436">
              <v:stroke dashstyle="solid"/>
            </v:line>
            <v:line style="position:absolute" from="2449,3609" to="2449,1729" stroked="true" strokeweight="1pt" strokecolor="#dab436">
              <v:stroke dashstyle="solid"/>
            </v:line>
            <v:line style="position:absolute" from="5159,3609" to="5159,1729" stroked="true" strokeweight="1pt" strokecolor="#dab436">
              <v:stroke dashstyle="solid"/>
            </v:line>
            <v:line style="position:absolute" from="2449,11001" to="2449,3629" stroked="true" strokeweight="1pt" strokecolor="#dab436">
              <v:stroke dashstyle="solid"/>
            </v:line>
            <v:line style="position:absolute" from="5159,11001" to="5159,3629" stroked="true" strokeweight="1pt" strokecolor="#dab436">
              <v:stroke dashstyle="solid"/>
            </v:line>
            <v:line style="position:absolute" from="2449,11011" to="5159,11011" stroked="true" strokeweight="1pt" strokecolor="#dab436">
              <v:stroke dashstyle="solid"/>
            </v:line>
            <v:line style="position:absolute" from="7143,1719" to="7794,1719" stroked="true" strokeweight="1pt" strokecolor="#dab436">
              <v:stroke dashstyle="solid"/>
            </v:line>
            <v:line style="position:absolute" from="7143,3609" to="7143,1729" stroked="true" strokeweight="1pt" strokecolor="#dab436">
              <v:stroke dashstyle="solid"/>
            </v:line>
            <v:line style="position:absolute" from="7794,3609" to="7794,1729" stroked="true" strokeweight="1pt" strokecolor="#dab436">
              <v:stroke dashstyle="solid"/>
            </v:line>
            <v:line style="position:absolute" from="7143,11001" to="7143,3629" stroked="true" strokeweight="1pt" strokecolor="#dab436">
              <v:stroke dashstyle="solid"/>
            </v:line>
            <v:line style="position:absolute" from="7794,11001" to="7794,3629" stroked="true" strokeweight="1pt" strokecolor="#dab436">
              <v:stroke dashstyle="solid"/>
            </v:line>
            <v:line style="position:absolute" from="7143,11011" to="7794,11011" stroked="true" strokeweight="1pt" strokecolor="#dab436">
              <v:stroke dashstyle="solid"/>
            </v:line>
            <v:line style="position:absolute" from="9779,1719" to="11140,1719" stroked="true" strokeweight="1pt" strokecolor="#dab436">
              <v:stroke dashstyle="solid"/>
            </v:line>
            <v:line style="position:absolute" from="9779,3609" to="9779,1729" stroked="true" strokeweight="1pt" strokecolor="#dab436">
              <v:stroke dashstyle="solid"/>
            </v:line>
            <v:line style="position:absolute" from="11140,3609" to="11140,1729" stroked="true" strokeweight="1pt" strokecolor="#dab436">
              <v:stroke dashstyle="solid"/>
            </v:line>
            <v:line style="position:absolute" from="9779,11001" to="9779,3629" stroked="true" strokeweight="1pt" strokecolor="#dab436">
              <v:stroke dashstyle="solid"/>
            </v:line>
            <v:line style="position:absolute" from="11140,11001" to="11140,3629" stroked="true" strokeweight="1pt" strokecolor="#dab436">
              <v:stroke dashstyle="solid"/>
            </v:line>
            <v:line style="position:absolute" from="9779,11011" to="11140,11011" stroked="true" strokeweight="1pt" strokecolor="#dab436">
              <v:stroke dashstyle="solid"/>
            </v:line>
            <v:rect style="position:absolute;left:12528;top:1709;width:936;height:20" filled="true" fillcolor="#dab436" stroked="false">
              <v:fill type="solid"/>
            </v:rect>
            <v:line style="position:absolute" from="12529,3609" to="12529,1729" stroked="true" strokeweight="1pt" strokecolor="#dab436">
              <v:stroke dashstyle="solid"/>
            </v:line>
            <v:line style="position:absolute" from="13455,3609" to="13455,1729" stroked="true" strokeweight="1pt" strokecolor="#dab436">
              <v:stroke dashstyle="solid"/>
            </v:line>
            <v:line style="position:absolute" from="12529,11001" to="12529,3629" stroked="true" strokeweight="1pt" strokecolor="#dab436">
              <v:stroke dashstyle="solid"/>
            </v:line>
            <v:line style="position:absolute" from="13455,11001" to="13455,3629" stroked="true" strokeweight="1pt" strokecolor="#dab436">
              <v:stroke dashstyle="solid"/>
            </v:line>
            <v:line style="position:absolute" from="12529,11011" to="13465,11011" stroked="true" strokeweight="1pt" strokecolor="#dab436">
              <v:stroke dashstyle="solid"/>
            </v:line>
            <w10:wrap type="none"/>
          </v:group>
        </w:pict>
      </w:r>
      <w:r>
        <w:rPr/>
        <w:pict>
          <v:line style="position:absolute;mso-position-horizontal-relative:page;mso-position-vertical-relative:page;z-index:15806976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7488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576.059509pt;width:13.9pt;height:12.45pt;mso-position-horizontal-relative:page;mso-position-vertical-relative:page;z-index:15808000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35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ind w:left="42"/>
        <w:rPr>
          <w:sz w:val="20"/>
        </w:rPr>
      </w:pPr>
      <w:r>
        <w:rPr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5020" w:h="12470" w:orient="landscape"/>
          <w:pgMar w:top="1380" w:bottom="0" w:left="1440" w:right="1560"/>
        </w:sectPr>
      </w:pPr>
    </w:p>
    <w:p>
      <w:pPr>
        <w:pStyle w:val="BodyText"/>
        <w:spacing w:before="8"/>
        <w:rPr>
          <w:sz w:val="11"/>
        </w:rPr>
      </w:pPr>
      <w:r>
        <w:rPr/>
        <w:pict>
          <v:group style="position:absolute;margin-left:.0004pt;margin-top:0pt;width:67.350pt;height:60.45pt;mso-position-horizontal-relative:page;mso-position-vertical-relative:page;z-index:15810048" coordorigin="0,0" coordsize="1347,1209">
            <v:rect style="position:absolute;left:136;top:136;width:1210;height:1073" filled="true" fillcolor="#dab436" stroked="false">
              <v:fill type="solid"/>
            </v:rect>
            <v:shape style="position:absolute;left:0;top:0;width:420;height:420" coordorigin="0,0" coordsize="420,420" path="m420,300l420,0m300,420l0,420e" filled="false" stroked="true" strokeweight="1.25pt" strokecolor="#ffffff">
              <v:path arrowok="t"/>
              <v:stroke dashstyle="solid"/>
            </v:shape>
            <v:shape style="position:absolute;left:0;top:0;width:420;height:420" coordorigin="0,0" coordsize="420,420" path="m420,300l420,0m300,420l0,420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810560" from="729.661377pt,15pt" to="729.661377pt,0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1072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1584" from="21.000401pt,608.10199pt" to="21.000401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2096" from="735.661377pt,21pt" to="750.661377pt,2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2608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3120" from="15.0004pt,602.10199pt" to=".0004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34.387100pt;width:13.9pt;height:12.8pt;mso-position-horizontal-relative:page;mso-position-vertical-relative:page;z-index:15813632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w w:val="90"/>
                      <w:sz w:val="19"/>
                    </w:rPr>
                    <w:t>36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ind w:left="42"/>
        <w:rPr>
          <w:sz w:val="20"/>
        </w:rPr>
      </w:pPr>
      <w:r>
        <w:rPr>
          <w:sz w:val="20"/>
        </w:rPr>
        <w:pict>
          <v:group style="width:117.6pt;height:53.65pt;mso-position-horizontal-relative:char;mso-position-vertical-relative:line" coordorigin="0,0" coordsize="2352,1073">
            <v:rect style="position:absolute;left:0;top:0;width:2352;height:1073" filled="true" fillcolor="#dab436" stroked="false">
              <v:fill type="solid"/>
            </v:rect>
            <v:shape style="position:absolute;left:0;top:0;width:2352;height:1073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7"/>
                      </w:rPr>
                    </w:pPr>
                  </w:p>
                  <w:p>
                    <w:pPr>
                      <w:spacing w:before="1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" w:after="1"/>
        <w:rPr>
          <w:sz w:val="27"/>
        </w:rPr>
      </w:pPr>
    </w:p>
    <w:tbl>
      <w:tblPr>
        <w:tblW w:w="0" w:type="auto"/>
        <w:jc w:val="left"/>
        <w:tblInd w:w="14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5"/>
        <w:gridCol w:w="2710"/>
        <w:gridCol w:w="1984"/>
        <w:gridCol w:w="650"/>
        <w:gridCol w:w="1985"/>
        <w:gridCol w:w="1360"/>
        <w:gridCol w:w="1249"/>
        <w:gridCol w:w="850"/>
      </w:tblGrid>
      <w:tr>
        <w:trPr>
          <w:trHeight w:val="9286" w:hRule="atLeast"/>
        </w:trPr>
        <w:tc>
          <w:tcPr>
            <w:tcW w:w="965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ind w:left="75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Australia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75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Oqeania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6"/>
              <w:ind w:left="75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Viset</w:t>
            </w:r>
            <w:r>
              <w:rPr>
                <w:b/>
                <w:color w:val="231F20"/>
                <w:spacing w:val="-10"/>
                <w:sz w:val="16"/>
              </w:rPr>
              <w:t> </w:t>
            </w:r>
            <w:r>
              <w:rPr>
                <w:b/>
                <w:color w:val="231F20"/>
                <w:sz w:val="16"/>
              </w:rPr>
              <w:t>polare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49" w:lineRule="auto" w:before="157"/>
              <w:ind w:left="75" w:right="177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Procese</w:t>
            </w:r>
            <w:r>
              <w:rPr>
                <w:b/>
                <w:color w:val="231F20"/>
                <w:spacing w:val="1"/>
                <w:sz w:val="16"/>
              </w:rPr>
              <w:t> </w:t>
            </w:r>
            <w:r>
              <w:rPr>
                <w:b/>
                <w:color w:val="231F20"/>
                <w:w w:val="95"/>
                <w:sz w:val="16"/>
              </w:rPr>
              <w:t>dhe tipare</w:t>
            </w:r>
            <w:r>
              <w:rPr>
                <w:b/>
                <w:color w:val="231F20"/>
                <w:spacing w:val="-35"/>
                <w:w w:val="95"/>
                <w:sz w:val="16"/>
              </w:rPr>
              <w:t> </w:t>
            </w:r>
            <w:r>
              <w:rPr>
                <w:b/>
                <w:color w:val="231F20"/>
                <w:sz w:val="16"/>
              </w:rPr>
              <w:t>globale</w:t>
            </w:r>
            <w:r>
              <w:rPr>
                <w:b/>
                <w:color w:val="231F20"/>
                <w:spacing w:val="1"/>
                <w:sz w:val="16"/>
              </w:rPr>
              <w:t> </w:t>
            </w:r>
            <w:r>
              <w:rPr>
                <w:b/>
                <w:color w:val="231F20"/>
                <w:sz w:val="16"/>
              </w:rPr>
              <w:t>shoqër.</w:t>
            </w:r>
          </w:p>
          <w:p>
            <w:pPr>
              <w:pStyle w:val="TableParagraph"/>
              <w:spacing w:line="249" w:lineRule="auto" w:before="2"/>
              <w:ind w:left="75" w:right="66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-ekonom.</w:t>
            </w:r>
            <w:r>
              <w:rPr>
                <w:b/>
                <w:color w:val="231F20"/>
                <w:spacing w:val="1"/>
                <w:sz w:val="16"/>
              </w:rPr>
              <w:t> </w:t>
            </w:r>
            <w:r>
              <w:rPr>
                <w:b/>
                <w:color w:val="231F20"/>
                <w:spacing w:val="-2"/>
                <w:sz w:val="16"/>
              </w:rPr>
              <w:t>dhe mjedis-</w:t>
            </w:r>
            <w:r>
              <w:rPr>
                <w:b/>
                <w:color w:val="231F20"/>
                <w:spacing w:val="-37"/>
                <w:sz w:val="16"/>
              </w:rPr>
              <w:t> </w:t>
            </w:r>
            <w:r>
              <w:rPr>
                <w:b/>
                <w:color w:val="231F20"/>
                <w:sz w:val="16"/>
              </w:rPr>
              <w:t>ore</w:t>
            </w:r>
          </w:p>
        </w:tc>
        <w:tc>
          <w:tcPr>
            <w:tcW w:w="2710" w:type="dxa"/>
            <w:tcBorders>
              <w:left w:val="single" w:sz="12" w:space="0" w:color="DAB436"/>
              <w:bottom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0" w:after="0"/>
              <w:ind w:left="435" w:right="53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Analizon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veçorite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klimatike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hi-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3"/>
                <w:w w:val="95"/>
                <w:sz w:val="16"/>
              </w:rPr>
              <w:t>drografike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te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Amerikës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Jugore..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1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Analizon</w:t>
            </w:r>
            <w:r>
              <w:rPr>
                <w:color w:val="231F20"/>
                <w:sz w:val="16"/>
              </w:rPr>
              <w:t> shtrirjen gjeografike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mineraleve më të njohura në këtë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regjion, si: </w:t>
            </w:r>
            <w:r>
              <w:rPr>
                <w:color w:val="231F20"/>
                <w:spacing w:val="-3"/>
                <w:sz w:val="16"/>
              </w:rPr>
              <w:t>hekuri, mangani, boksiti,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ari,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nafta,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diamanti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etj.;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3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Amerika Jugore- </w:t>
            </w:r>
            <w:r>
              <w:rPr>
                <w:color w:val="231F20"/>
                <w:sz w:val="16"/>
              </w:rPr>
              <w:t>Arsyeton struk-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turën e popullsisë </w:t>
            </w:r>
            <w:r>
              <w:rPr>
                <w:color w:val="231F20"/>
                <w:sz w:val="16"/>
              </w:rPr>
              <w:t>së këtij regjioni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sipas përkatësisë kombëtare, </w:t>
            </w:r>
            <w:r>
              <w:rPr>
                <w:color w:val="231F20"/>
                <w:spacing w:val="-2"/>
                <w:sz w:val="16"/>
              </w:rPr>
              <w:t>racore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6"/>
                <w:sz w:val="16"/>
              </w:rPr>
              <w:t>dhe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6"/>
                <w:sz w:val="16"/>
              </w:rPr>
              <w:t>fetare;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3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w w:val="95"/>
                <w:sz w:val="16"/>
              </w:rPr>
              <w:t>Analizon pozitën gjeografike </w:t>
            </w:r>
            <w:r>
              <w:rPr>
                <w:color w:val="231F20"/>
                <w:spacing w:val="-1"/>
                <w:w w:val="95"/>
                <w:sz w:val="16"/>
              </w:rPr>
              <w:t>skajore</w:t>
            </w:r>
            <w:r>
              <w:rPr>
                <w:color w:val="231F20"/>
                <w:spacing w:val="-35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në hemisferën jugore të Australisë,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veçoritë natyrore </w:t>
            </w:r>
            <w:r>
              <w:rPr>
                <w:color w:val="231F20"/>
                <w:spacing w:val="-2"/>
                <w:sz w:val="16"/>
              </w:rPr>
              <w:t>,relievin, klimën,</w:t>
            </w:r>
            <w:r>
              <w:rPr>
                <w:color w:val="231F20"/>
                <w:spacing w:val="-1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ujërat,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boten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bimore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dhe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shtazore;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3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Identifikon </w:t>
            </w:r>
            <w:r>
              <w:rPr>
                <w:color w:val="231F20"/>
                <w:spacing w:val="-1"/>
                <w:sz w:val="16"/>
              </w:rPr>
              <w:t>vendburimet e minera-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leve, si: qymyrgurit, hekurit, naftës,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zinkut,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plumbit,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bakrit,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arit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etj.;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Analizon </w:t>
            </w:r>
            <w:r>
              <w:rPr>
                <w:color w:val="231F20"/>
                <w:spacing w:val="-1"/>
                <w:sz w:val="16"/>
              </w:rPr>
              <w:t>veçoritë demografike te</w:t>
            </w:r>
            <w:r>
              <w:rPr>
                <w:color w:val="231F20"/>
                <w:sz w:val="16"/>
              </w:rPr>
              <w:t> Australisë;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4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Dallojnë tri grupe të mëdha ishujsh: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Melanezinë, Mikronezinë </w:t>
            </w:r>
            <w:r>
              <w:rPr>
                <w:color w:val="231F20"/>
                <w:spacing w:val="-1"/>
                <w:sz w:val="16"/>
              </w:rPr>
              <w:t>dhe Po-</w:t>
            </w:r>
            <w:r>
              <w:rPr>
                <w:color w:val="231F20"/>
                <w:sz w:val="16"/>
              </w:rPr>
              <w:t> linezinë;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Analizon mënyrën e formimit 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ishujve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ndërlidh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z w:val="16"/>
              </w:rPr>
              <w:t>tipat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klima-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3"/>
                <w:w w:val="95"/>
                <w:sz w:val="16"/>
              </w:rPr>
              <w:t>tikë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3"/>
                <w:w w:val="95"/>
                <w:sz w:val="16"/>
              </w:rPr>
              <w:t>me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3"/>
                <w:w w:val="95"/>
                <w:sz w:val="16"/>
              </w:rPr>
              <w:t>zonat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vegjetative;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Identifikon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grupet</w:t>
            </w:r>
            <w:r>
              <w:rPr>
                <w:color w:val="231F20"/>
                <w:spacing w:val="-1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kryesore</w:t>
            </w:r>
            <w:r>
              <w:rPr>
                <w:color w:val="231F20"/>
                <w:spacing w:val="-1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që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19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pop-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ullojnë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Oqeaninë,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si:</w:t>
            </w:r>
            <w:r>
              <w:rPr>
                <w:color w:val="231F20"/>
                <w:spacing w:val="-12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papuanët,</w:t>
            </w:r>
            <w:r>
              <w:rPr>
                <w:color w:val="231F20"/>
                <w:spacing w:val="-13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mao-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rët,</w:t>
            </w:r>
            <w:r>
              <w:rPr>
                <w:color w:val="231F20"/>
                <w:spacing w:val="-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melanezianët,</w:t>
            </w:r>
            <w:r>
              <w:rPr>
                <w:color w:val="231F20"/>
                <w:spacing w:val="-1"/>
                <w:sz w:val="16"/>
              </w:rPr>
              <w:t> mikronezianët,</w:t>
            </w:r>
            <w:r>
              <w:rPr>
                <w:color w:val="231F20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polinezianët, por edhe </w:t>
            </w:r>
            <w:r>
              <w:rPr>
                <w:color w:val="231F20"/>
                <w:sz w:val="16"/>
              </w:rPr>
              <w:t>ardhacakët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nga kontinentet </w:t>
            </w:r>
            <w:r>
              <w:rPr>
                <w:color w:val="231F20"/>
                <w:spacing w:val="-1"/>
                <w:sz w:val="16"/>
              </w:rPr>
              <w:t>e tjera, si: aziatikë,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6"/>
                <w:sz w:val="16"/>
              </w:rPr>
              <w:t>amerikanë,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6"/>
                <w:sz w:val="16"/>
              </w:rPr>
              <w:t>evropianë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etj.;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3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Përshkruan karakteristikat e për-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bashkëta,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si: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ngjyrën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e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errët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të</w:t>
            </w:r>
            <w:r>
              <w:rPr>
                <w:color w:val="231F20"/>
                <w:spacing w:val="-20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lëkurës,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w w:val="95"/>
                <w:sz w:val="16"/>
              </w:rPr>
              <w:t>flokët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3"/>
                <w:w w:val="95"/>
                <w:sz w:val="16"/>
              </w:rPr>
              <w:t>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zinj,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kaqurrela;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Përkufizon viset </w:t>
            </w:r>
            <w:r>
              <w:rPr>
                <w:color w:val="231F20"/>
                <w:sz w:val="16"/>
              </w:rPr>
              <w:t>polare në globin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gjeografik;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3"/>
                <w:sz w:val="16"/>
              </w:rPr>
              <w:t>Analizon dallimet dhe ngjashmëritë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mes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Arktikut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dhe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Antarktikut;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1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Analizon vështirësitë </w:t>
            </w:r>
            <w:r>
              <w:rPr>
                <w:color w:val="231F20"/>
                <w:spacing w:val="-4"/>
                <w:sz w:val="16"/>
              </w:rPr>
              <w:t>e shumta naty-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rore</w:t>
            </w:r>
            <w:r>
              <w:rPr>
                <w:color w:val="231F20"/>
                <w:spacing w:val="-1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pse</w:t>
            </w:r>
            <w:r>
              <w:rPr>
                <w:color w:val="231F20"/>
                <w:spacing w:val="-1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Antarktiku</w:t>
            </w:r>
            <w:r>
              <w:rPr>
                <w:color w:val="231F20"/>
                <w:spacing w:val="-1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është</w:t>
            </w:r>
            <w:r>
              <w:rPr>
                <w:color w:val="231F20"/>
                <w:spacing w:val="-1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kontinenti</w:t>
            </w:r>
            <w:r>
              <w:rPr>
                <w:color w:val="231F20"/>
                <w:spacing w:val="-18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fundit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i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shkelur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nga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njeriu;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Vlerëson kushtet </w:t>
            </w:r>
            <w:r>
              <w:rPr>
                <w:color w:val="231F20"/>
                <w:spacing w:val="-3"/>
                <w:sz w:val="16"/>
              </w:rPr>
              <w:t>klimatike te Arkti-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kut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me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bimësinë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varfër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shtazët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egra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të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paketa;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36" w:val="left" w:leader="none"/>
              </w:tabs>
              <w:spacing w:line="249" w:lineRule="auto" w:before="2" w:after="0"/>
              <w:ind w:left="435" w:right="52" w:hanging="360"/>
              <w:jc w:val="both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Analizon se kontinenti i Antarktidës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është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largët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më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izoluar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të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gjithë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rruzullin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tokësor;</w:t>
            </w:r>
          </w:p>
        </w:tc>
        <w:tc>
          <w:tcPr>
            <w:tcW w:w="1984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36" w:val="left" w:leader="none"/>
              </w:tabs>
              <w:spacing w:line="249" w:lineRule="auto" w:before="0" w:after="0"/>
              <w:ind w:left="435" w:right="124" w:hanging="360"/>
              <w:jc w:val="left"/>
              <w:rPr>
                <w:sz w:val="16"/>
              </w:rPr>
            </w:pPr>
            <w:r>
              <w:rPr>
                <w:color w:val="231F20"/>
                <w:spacing w:val="-1"/>
                <w:sz w:val="16"/>
              </w:rPr>
              <w:t>Viset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Polare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-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z w:val="16"/>
              </w:rPr>
              <w:t>Arktiku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w w:val="105"/>
                <w:sz w:val="16"/>
              </w:rPr>
              <w:t>dhe</w:t>
            </w:r>
            <w:r>
              <w:rPr>
                <w:color w:val="231F20"/>
                <w:spacing w:val="-9"/>
                <w:w w:val="105"/>
                <w:sz w:val="16"/>
              </w:rPr>
              <w:t> </w:t>
            </w:r>
            <w:r>
              <w:rPr>
                <w:color w:val="231F20"/>
                <w:w w:val="105"/>
                <w:sz w:val="16"/>
              </w:rPr>
              <w:t>Antarktiku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36" w:val="left" w:leader="none"/>
              </w:tabs>
              <w:spacing w:line="240" w:lineRule="auto" w:before="1" w:after="0"/>
              <w:ind w:left="435" w:right="0" w:hanging="361"/>
              <w:jc w:val="left"/>
              <w:rPr>
                <w:sz w:val="16"/>
              </w:rPr>
            </w:pPr>
            <w:r>
              <w:rPr>
                <w:color w:val="231F20"/>
                <w:sz w:val="16"/>
              </w:rPr>
              <w:t>Procese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</w:p>
          <w:p>
            <w:pPr>
              <w:pStyle w:val="TableParagraph"/>
              <w:spacing w:line="249" w:lineRule="auto" w:before="8"/>
              <w:ind w:left="435" w:right="60"/>
              <w:rPr>
                <w:sz w:val="16"/>
              </w:rPr>
            </w:pPr>
            <w:r>
              <w:rPr>
                <w:color w:val="231F20"/>
                <w:sz w:val="16"/>
              </w:rPr>
              <w:t>tipare globale sho-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qërore-ekonomike dhe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mjedisore</w:t>
            </w:r>
          </w:p>
        </w:tc>
        <w:tc>
          <w:tcPr>
            <w:tcW w:w="650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60" w:type="dxa"/>
            <w:tcBorders>
              <w:lef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headerReference w:type="default" r:id="rId25"/>
          <w:pgSz w:w="15020" w:h="12470" w:orient="landscape"/>
          <w:pgMar w:header="0" w:footer="0" w:top="0" w:bottom="0" w:left="1440" w:right="156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.0004pt;margin-top:562.671997pt;width:67.350pt;height:60.45pt;mso-position-horizontal-relative:page;mso-position-vertical-relative:page;z-index:15814656" coordorigin="0,11253" coordsize="1347,1209">
            <v:rect style="position:absolute;left:136;top:11253;width:1210;height:1073" filled="true" fillcolor="#dab436" stroked="false">
              <v:fill type="solid"/>
            </v:rect>
            <v:shape style="position:absolute;left:0;top:12042;width:420;height:420" coordorigin="0,12042" coordsize="420,420" path="m420,12162l420,12462m300,12042l0,12042e" filled="false" stroked="true" strokeweight="1.25pt" strokecolor="#ffffff">
              <v:path arrowok="t"/>
              <v:stroke dashstyle="solid"/>
            </v:shape>
            <v:shape style="position:absolute;left:0;top:12042;width:420;height:420" coordorigin="0,12042" coordsize="420,420" path="m420,12162l420,12462m300,12042l0,12042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815168" from="729.661377pt,608.10199pt" to="729.661377pt,623.1019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5680" from="735.661377pt,602.10199pt" to="750.661377pt,602.1019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40.784302pt;margin-top:576.059509pt;width:13.9pt;height:12.2pt;mso-position-horizontal-relative:page;mso-position-vertical-relative:page;z-index:15816192" type="#_x0000_t202" filled="false" stroked="false">
            <v:textbox inset="0,0,0,0" style="layout-flow:vertical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rFonts w:ascii="Tahoma"/>
                      <w:b/>
                      <w:sz w:val="19"/>
                    </w:rPr>
                  </w:pPr>
                  <w:r>
                    <w:rPr>
                      <w:rFonts w:ascii="Tahoma"/>
                      <w:b/>
                      <w:color w:val="FFFFFF"/>
                      <w:spacing w:val="-1"/>
                      <w:w w:val="90"/>
                      <w:sz w:val="19"/>
                    </w:rPr>
                    <w:t>37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5"/>
        <w:gridCol w:w="2710"/>
        <w:gridCol w:w="1984"/>
        <w:gridCol w:w="650"/>
        <w:gridCol w:w="1985"/>
        <w:gridCol w:w="1658"/>
        <w:gridCol w:w="808"/>
        <w:gridCol w:w="926"/>
      </w:tblGrid>
      <w:tr>
        <w:trPr>
          <w:trHeight w:val="8710" w:hRule="atLeast"/>
        </w:trPr>
        <w:tc>
          <w:tcPr>
            <w:tcW w:w="965" w:type="dxa"/>
            <w:tcBorders>
              <w:left w:val="single" w:sz="12" w:space="0" w:color="DAB436"/>
              <w:right w:val="single" w:sz="12" w:space="0" w:color="DAB436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0" w:type="dxa"/>
            <w:tcBorders>
              <w:left w:val="single" w:sz="12" w:space="0" w:color="DAB436"/>
              <w:bottom w:val="single" w:sz="12" w:space="0" w:color="DAB436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6" w:val="left" w:leader="none"/>
              </w:tabs>
              <w:spacing w:line="249" w:lineRule="auto" w:before="0" w:after="0"/>
              <w:ind w:left="435" w:right="59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Vlerëson </w:t>
            </w:r>
            <w:r>
              <w:rPr>
                <w:color w:val="231F20"/>
                <w:spacing w:val="-1"/>
                <w:sz w:val="16"/>
              </w:rPr>
              <w:t>mungesën e lumenjve 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këtë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kontinent;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6" w:val="left" w:leader="none"/>
              </w:tabs>
              <w:spacing w:line="249" w:lineRule="auto" w:before="1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w w:val="95"/>
                <w:sz w:val="16"/>
              </w:rPr>
              <w:t>Shprehë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varësinë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e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klimës,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florës</w:t>
            </w:r>
            <w:r>
              <w:rPr>
                <w:color w:val="231F20"/>
                <w:spacing w:val="-6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dhe</w:t>
            </w:r>
            <w:r>
              <w:rPr>
                <w:color w:val="231F20"/>
                <w:spacing w:val="-36"/>
                <w:w w:val="95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faunës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në</w:t>
            </w:r>
            <w:r>
              <w:rPr>
                <w:color w:val="231F20"/>
                <w:spacing w:val="-14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Antarktidë;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Dallon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2"/>
                <w:sz w:val="16"/>
              </w:rPr>
              <w:t>tiparet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prirjet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sotme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të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popullsisë</w:t>
            </w:r>
            <w:r>
              <w:rPr>
                <w:color w:val="231F20"/>
                <w:spacing w:val="-14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në</w:t>
            </w:r>
            <w:r>
              <w:rPr>
                <w:color w:val="231F20"/>
                <w:spacing w:val="-14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botë</w:t>
            </w:r>
            <w:r>
              <w:rPr>
                <w:color w:val="231F20"/>
                <w:spacing w:val="-14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një</w:t>
            </w:r>
            <w:r>
              <w:rPr>
                <w:color w:val="231F20"/>
                <w:spacing w:val="-14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pjesë</w:t>
            </w:r>
            <w:r>
              <w:rPr>
                <w:color w:val="231F20"/>
                <w:spacing w:val="-14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e</w:t>
            </w:r>
            <w:r>
              <w:rPr>
                <w:color w:val="231F20"/>
                <w:spacing w:val="-14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të</w:t>
            </w:r>
            <w:r>
              <w:rPr>
                <w:color w:val="231F20"/>
                <w:spacing w:val="-13"/>
                <w:w w:val="95"/>
                <w:sz w:val="16"/>
              </w:rPr>
              <w:t> </w:t>
            </w:r>
            <w:r>
              <w:rPr>
                <w:color w:val="231F20"/>
                <w:spacing w:val="-1"/>
                <w:w w:val="95"/>
                <w:sz w:val="16"/>
              </w:rPr>
              <w:t>cilave</w:t>
            </w:r>
            <w:r>
              <w:rPr>
                <w:color w:val="231F20"/>
                <w:spacing w:val="-36"/>
                <w:w w:val="95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shfaqet nëpërmjet migrimeve </w:t>
            </w:r>
            <w:r>
              <w:rPr>
                <w:color w:val="231F20"/>
                <w:spacing w:val="-4"/>
                <w:sz w:val="16"/>
              </w:rPr>
              <w:t>lokale,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rajonale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dhe</w:t>
            </w:r>
            <w:r>
              <w:rPr>
                <w:color w:val="231F20"/>
                <w:spacing w:val="-12"/>
                <w:w w:val="95"/>
                <w:sz w:val="16"/>
              </w:rPr>
              <w:t> </w:t>
            </w:r>
            <w:r>
              <w:rPr>
                <w:color w:val="231F20"/>
                <w:spacing w:val="-2"/>
                <w:w w:val="95"/>
                <w:sz w:val="16"/>
              </w:rPr>
              <w:t>globale;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Përshkruan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tiparet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zhvillimit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ekonomik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në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rrethanat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reja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3"/>
                <w:sz w:val="16"/>
              </w:rPr>
              <w:t>global-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izuese;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6" w:val="left" w:leader="none"/>
              </w:tabs>
              <w:spacing w:line="249" w:lineRule="auto" w:before="2" w:after="0"/>
              <w:ind w:left="435" w:right="57" w:hanging="360"/>
              <w:jc w:val="both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Identifikon përpjekjet bashkëkohore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për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ruajtjen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e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baraspeshës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në</w:t>
            </w:r>
            <w:r>
              <w:rPr>
                <w:color w:val="231F20"/>
                <w:spacing w:val="-9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kushtet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e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rritjës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së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konsumit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dhe</w:t>
            </w:r>
            <w:r>
              <w:rPr>
                <w:color w:val="231F20"/>
                <w:spacing w:val="-7"/>
                <w:sz w:val="16"/>
              </w:rPr>
              <w:t> </w:t>
            </w:r>
            <w:r>
              <w:rPr>
                <w:color w:val="231F20"/>
                <w:spacing w:val="-1"/>
                <w:sz w:val="16"/>
              </w:rPr>
              <w:t>popullsisë</w:t>
            </w:r>
            <w:r>
              <w:rPr>
                <w:color w:val="231F20"/>
                <w:spacing w:val="-38"/>
                <w:sz w:val="16"/>
              </w:rPr>
              <w:t> </w:t>
            </w:r>
            <w:r>
              <w:rPr>
                <w:color w:val="231F20"/>
                <w:sz w:val="16"/>
              </w:rPr>
              <w:t>në botë, duke respektuar normat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mjedisore.</w:t>
            </w:r>
          </w:p>
        </w:tc>
        <w:tc>
          <w:tcPr>
            <w:tcW w:w="198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0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4"/>
        </w:rPr>
      </w:pPr>
      <w:r>
        <w:rPr/>
        <w:pict>
          <v:group style="position:absolute;margin-left:74.121002pt;margin-top:9.999316pt;width:117.6pt;height:53.65pt;mso-position-horizontal-relative:page;mso-position-vertical-relative:paragraph;z-index:-15643136;mso-wrap-distance-left:0;mso-wrap-distance-right:0" coordorigin="1482,200" coordsize="2352,1073">
            <v:rect style="position:absolute;left:1482;top:199;width:2352;height:1073" filled="true" fillcolor="#dab436" stroked="false">
              <v:fill type="solid"/>
            </v:rect>
            <v:shape style="position:absolute;left:1482;top:199;width:2352;height:1073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59" w:right="0" w:firstLine="0"/>
                      <w:jc w:val="left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Për</w:t>
                    </w:r>
                    <w:r>
                      <w:rPr>
                        <w:rFonts w:ascii="Tahoma" w:hAnsi="Tahoma"/>
                        <w:b/>
                        <w:color w:val="FFFFFF"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Tahoma" w:hAnsi="Tahoma"/>
                        <w:b/>
                        <w:color w:val="FFFFFF"/>
                        <w:w w:val="85"/>
                        <w:sz w:val="18"/>
                      </w:rPr>
                      <w:t>mësimdhënësin/en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4"/>
        </w:rPr>
        <w:sectPr>
          <w:headerReference w:type="even" r:id="rId26"/>
          <w:pgSz w:w="15020" w:h="12470" w:orient="landscape"/>
          <w:pgMar w:header="0" w:footer="0" w:top="420" w:bottom="0" w:left="1440" w:right="1560"/>
        </w:sectPr>
      </w:pPr>
    </w:p>
    <w:p>
      <w:pPr>
        <w:pStyle w:val="BodyText"/>
        <w:ind w:left="-1023"/>
        <w:rPr>
          <w:sz w:val="20"/>
        </w:rPr>
      </w:pPr>
      <w:r>
        <w:rPr/>
        <w:pict>
          <v:group style="position:absolute;margin-left:0pt;margin-top:683.343018pt;width:60.45pt;height:67.350pt;mso-position-horizontal-relative:page;mso-position-vertical-relative:page;z-index:15817728" coordorigin="0,13667" coordsize="1209,1347">
            <v:rect style="position:absolute;left:136;top:13666;width:1073;height:1210" filled="true" fillcolor="#dab436" stroked="false">
              <v:fill type="solid"/>
            </v:rect>
            <v:shape style="position:absolute;left:0;top:14593;width:420;height:420" coordorigin="0,14593" coordsize="420,420" path="m300,14593l0,14593m420,14713l420,15013e" filled="false" stroked="true" strokeweight="1.25pt" strokecolor="#ffffff">
              <v:path arrowok="t"/>
              <v:stroke dashstyle="solid"/>
            </v:shape>
            <v:shape style="position:absolute;left:0;top:14593;width:420;height:420" coordorigin="0,14593" coordsize="420,420" path="m300,14593l0,14593m420,14713l420,15013e" filled="false" stroked="true" strokeweight=".25pt" strokecolor="#000000">
              <v:path arrowok="t"/>
              <v:stroke dashstyle="solid"/>
            </v:shape>
            <v:shape style="position:absolute;left:0;top:13666;width:1209;height:1347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707" w:right="0" w:firstLine="0"/>
                      <w:jc w:val="left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38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6.827pt;margin-top:558.953003pt;width:53.603pt;height:117.587pt;mso-position-horizontal-relative:page;mso-position-vertical-relative:page;z-index:15818240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818752" from="608.10199pt,20.999611pt" to="623.10199pt,20.99961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9264" from="608.10199pt,729.660583pt" to="623.10199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9776" from="602.10199pt,14.999611pt" to="602.10199pt,-.00038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0288" from="602.10199pt,735.660583pt" to="602.10199pt,750.660583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4.148201pt;margin-top:570.990784pt;width:13.2pt;height:93.6pt;mso-position-horizontal-relative:page;mso-position-vertical-relative:page;z-index:15820800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4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  <w:r>
        <w:rPr>
          <w:sz w:val="20"/>
        </w:rPr>
        <w:pict>
          <v:group style="width:.25pt;height:15pt;mso-position-horizontal-relative:char;mso-position-vertical-relative:line" coordorigin="0,0" coordsize="5,300">
            <v:line style="position:absolute" from="3,300" to="3,0" stroked="true" strokeweight=".25pt" strokecolor="#000000">
              <v:stroke dashstyle="solid"/>
            </v:line>
          </v:group>
        </w:pict>
      </w:r>
      <w:r>
        <w:rPr>
          <w:sz w:val="20"/>
        </w:rPr>
      </w:r>
    </w:p>
    <w:p>
      <w:pPr>
        <w:pStyle w:val="BodyText"/>
        <w:spacing w:before="1"/>
        <w:rPr>
          <w:sz w:val="5"/>
        </w:rPr>
      </w:pPr>
    </w:p>
    <w:p>
      <w:pPr>
        <w:pStyle w:val="BodyText"/>
        <w:spacing w:line="20" w:lineRule="exact"/>
        <w:ind w:left="-1443"/>
        <w:rPr>
          <w:sz w:val="2"/>
        </w:rPr>
      </w:pPr>
      <w:r>
        <w:rPr>
          <w:sz w:val="2"/>
        </w:rPr>
        <w:pict>
          <v:group style="width:15pt;height:.25pt;mso-position-horizontal-relative:char;mso-position-vertical-relative:line" coordorigin="0,0" coordsize="300,5">
            <v:line style="position:absolute" from="300,3" to="0,3" stroked="true" strokeweight=".25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pStyle w:val="Heading2"/>
      </w:pPr>
      <w:r>
        <w:rPr>
          <w:color w:val="231F20"/>
          <w:w w:val="90"/>
        </w:rPr>
        <w:t>Rezultatet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të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nxënit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për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shkallën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dhe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kompetencat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kryesore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që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janë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synuar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0"/>
        <w:rPr>
          <w:rFonts w:ascii="Tahoma"/>
          <w:b/>
          <w:sz w:val="10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520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45"/>
              <w:ind w:left="90"/>
              <w:rPr>
                <w:rFonts w:ascii="Trebuchet MS" w:hAnsi="Trebuchet MS"/>
                <w:i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I.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Rezultatet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2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kryesore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shkallës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që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synohet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arrihen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përmes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shtjellimit</w:t>
            </w:r>
            <w:r>
              <w:rPr>
                <w:rFonts w:ascii="Tahoma" w:hAnsi="Tahoma"/>
                <w:b/>
                <w:color w:val="FFFFFF"/>
                <w:spacing w:val="9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4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temës/temave:</w:t>
            </w:r>
            <w:r>
              <w:rPr>
                <w:rFonts w:ascii="Tahoma" w:hAnsi="Tahoma"/>
                <w:b/>
                <w:color w:val="FFFFFF"/>
                <w:spacing w:val="-7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I.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Kompetenca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komunikimit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dhe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të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shprehurit</w:t>
            </w:r>
            <w:r>
              <w:rPr>
                <w:rFonts w:ascii="Trebuchet MS" w:hAnsi="Trebuchet MS"/>
                <w:i/>
                <w:color w:val="FFFFFF"/>
                <w:spacing w:val="-12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–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Komunikues</w:t>
            </w:r>
            <w:r>
              <w:rPr>
                <w:rFonts w:ascii="Trebuchet MS" w:hAnsi="Trebuchet MS"/>
                <w:i/>
                <w:color w:val="FFFFFF"/>
                <w:spacing w:val="-11"/>
                <w:w w:val="85"/>
                <w:sz w:val="18"/>
              </w:rPr>
              <w:t> </w:t>
            </w:r>
            <w:r>
              <w:rPr>
                <w:rFonts w:ascii="Trebuchet MS" w:hAnsi="Trebuchet MS"/>
                <w:i/>
                <w:color w:val="FFFFFF"/>
                <w:w w:val="85"/>
                <w:sz w:val="18"/>
              </w:rPr>
              <w:t>efektiv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4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Transmeton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dhënat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mbledhura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tekstuale,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numerike,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elektronike</w:t>
            </w:r>
            <w:r>
              <w:rPr>
                <w:color w:val="231F20"/>
                <w:spacing w:val="12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ndonjë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tjetër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shprehurit.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Përshkruan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ngjarje,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dhënë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detyrë,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dëgjuar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parë,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verbale,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vizuale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shkrim,</w:t>
            </w:r>
            <w:r>
              <w:rPr>
                <w:color w:val="231F20"/>
                <w:spacing w:val="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ruajtur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rrjedhën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logjike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Harton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deri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pesëqind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vazhduar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rrëfim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gojor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tekst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lexuar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paraprakisht</w:t>
            </w:r>
            <w:r>
              <w:rPr>
                <w:color w:val="231F20"/>
                <w:spacing w:val="7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u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bazuar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imagjinatën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vet.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Prezanton para të tjerëve një projekt për një temë të dhënë, të përgatitur vetë ose në bashkëpunim me grupin, duke gërshetuar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format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komunikimit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verbal,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elektronik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veprimin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praktik.</w:t>
            </w:r>
          </w:p>
        </w:tc>
      </w:tr>
      <w:tr>
        <w:trPr>
          <w:trHeight w:val="51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8"/>
              <w:ind w:left="129" w:right="10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6.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70"/>
              <w:ind w:left="283" w:right="258"/>
              <w:rPr>
                <w:sz w:val="16"/>
              </w:rPr>
            </w:pPr>
            <w:r>
              <w:rPr>
                <w:color w:val="231F20"/>
                <w:sz w:val="16"/>
              </w:rPr>
              <w:t>Analizon përmbajtjen dhe kuptimin e nocioneve (koncepteve) të reja, duke përdorur leksikun adekuat, të përshtatshëm dhe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saktë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bën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pjesë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dosjes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mësimore.</w:t>
            </w:r>
          </w:p>
        </w:tc>
      </w:tr>
    </w:tbl>
    <w:p>
      <w:pPr>
        <w:pStyle w:val="BodyText"/>
        <w:spacing w:before="8" w:after="1"/>
        <w:rPr>
          <w:rFonts w:ascii="Tahoma"/>
          <w:b/>
          <w:sz w:val="15"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8540"/>
      </w:tblGrid>
      <w:tr>
        <w:trPr>
          <w:trHeight w:val="481" w:hRule="atLeast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II.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menduarit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Mendimtar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kreativ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8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kritik</w:t>
            </w:r>
          </w:p>
        </w:tc>
      </w:tr>
      <w:tr>
        <w:trPr>
          <w:trHeight w:val="50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4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6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Paraqet,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simbole,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argumente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veçanta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sforcuar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mendimin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qëndrimin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problem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fusha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caktuara.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320"/>
              <w:rPr>
                <w:sz w:val="16"/>
              </w:rPr>
            </w:pPr>
            <w:r>
              <w:rPr>
                <w:color w:val="231F20"/>
                <w:sz w:val="16"/>
              </w:rPr>
              <w:t>Përzgjedh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informata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burime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konkrete,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klasifikon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kriteri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përdor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marrjen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vendimi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zgjidhjen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problemi/detyre.</w:t>
            </w:r>
          </w:p>
        </w:tc>
      </w:tr>
      <w:tr>
        <w:trPr>
          <w:trHeight w:val="707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Përpunon idenë e vet në një projekt me shkrim për një çështje të caktuar duke propozuar aktivitetet kryesore, përcakton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qëllimin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kryesor,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afatet,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vendin,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personat,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materialet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mjetet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kryerjen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atyre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aktiviteteve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parasheh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pengesat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mundshme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realizimit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7.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137"/>
              <w:rPr>
                <w:sz w:val="16"/>
              </w:rPr>
            </w:pPr>
            <w:r>
              <w:rPr>
                <w:color w:val="231F20"/>
                <w:sz w:val="16"/>
              </w:rPr>
              <w:t>Interpreton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fjalë,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shkrim/me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gojë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rregull,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koncept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proces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ilustruar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situata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jetës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12" w:type="dxa"/>
            <w:shd w:val="clear" w:color="auto" w:fill="F1E7C5"/>
          </w:tcPr>
          <w:p>
            <w:pPr>
              <w:pStyle w:val="TableParagraph"/>
              <w:spacing w:before="58"/>
              <w:ind w:left="154" w:right="135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8.</w:t>
            </w:r>
          </w:p>
        </w:tc>
        <w:tc>
          <w:tcPr>
            <w:tcW w:w="8540" w:type="dxa"/>
          </w:tcPr>
          <w:p>
            <w:pPr>
              <w:pStyle w:val="TableParagraph"/>
              <w:spacing w:line="249" w:lineRule="auto" w:before="70"/>
              <w:ind w:left="283" w:right="637"/>
              <w:rPr>
                <w:sz w:val="16"/>
              </w:rPr>
            </w:pPr>
            <w:r>
              <w:rPr>
                <w:color w:val="231F20"/>
                <w:sz w:val="16"/>
              </w:rPr>
              <w:t>Identifikon me anë të krahasimit dallimet dhe ngjashmëritë midis ligjeve dhe dukurive që ndodhin në natyrë me ato në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shoqëri,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vënë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dukje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lidhjen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shkak-pasojë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midis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këtyre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dukurive.</w:t>
            </w:r>
          </w:p>
        </w:tc>
      </w:tr>
    </w:tbl>
    <w:p>
      <w:pPr>
        <w:pStyle w:val="BodyText"/>
        <w:spacing w:before="4"/>
        <w:rPr>
          <w:rFonts w:ascii="Tahoma"/>
          <w:b/>
        </w:rPr>
      </w:pPr>
    </w:p>
    <w:tbl>
      <w:tblPr>
        <w:tblW w:w="0" w:type="auto"/>
        <w:jc w:val="left"/>
        <w:tblInd w:w="133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844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III.</w:t>
            </w:r>
            <w:r>
              <w:rPr>
                <w:rFonts w:ascii="Tahoma" w:hAnsi="Tahoma"/>
                <w:b/>
                <w:color w:val="FFFFFF"/>
                <w:spacing w:val="-3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-3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e</w:t>
            </w:r>
            <w:r>
              <w:rPr>
                <w:rFonts w:ascii="Tahoma" w:hAnsi="Tahoma"/>
                <w:b/>
                <w:color w:val="FFFFFF"/>
                <w:spacing w:val="-3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të</w:t>
            </w:r>
            <w:r>
              <w:rPr>
                <w:rFonts w:ascii="Tahoma" w:hAnsi="Tahoma"/>
                <w:b/>
                <w:color w:val="FFFFFF"/>
                <w:spacing w:val="-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nxënit</w:t>
            </w:r>
            <w:r>
              <w:rPr>
                <w:rFonts w:ascii="Tahoma" w:hAnsi="Tahoma"/>
                <w:b/>
                <w:color w:val="FFFFFF"/>
                <w:spacing w:val="-3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-3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Nxënës</w:t>
            </w:r>
            <w:r>
              <w:rPr>
                <w:rFonts w:ascii="Tahoma" w:hAnsi="Tahoma"/>
                <w:b/>
                <w:color w:val="FFFFFF"/>
                <w:spacing w:val="-2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-3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suksesshëm</w:t>
            </w:r>
          </w:p>
        </w:tc>
      </w:tr>
      <w:tr>
        <w:trPr>
          <w:trHeight w:val="50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4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6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formë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shkruar,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grafike,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veçuar,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teknikave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ndryshme,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pjesët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pak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rëndësishme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nevojshme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atë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temë/detyrë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dhënë.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2.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Shfrytëzon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mënyrë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efikase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fjalorët,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enciklopeditë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teknologjinë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informative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burimet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gjatë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ndërtimit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6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ideje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projekti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bazë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klase/shkolle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jashtë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saj.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3.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Regjistron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skeda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teknika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tjera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veçanta,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TI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informatat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ose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faktet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formulat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temë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caktuar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i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radhitur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ato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sipas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llojit,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burimit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rëndësisë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mësimore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tyre.</w:t>
            </w:r>
          </w:p>
        </w:tc>
      </w:tr>
      <w:tr>
        <w:trPr>
          <w:trHeight w:val="515" w:hRule="atLeast"/>
        </w:trPr>
        <w:tc>
          <w:tcPr>
            <w:tcW w:w="602" w:type="dxa"/>
            <w:shd w:val="clear" w:color="auto" w:fill="F1E7C5"/>
          </w:tcPr>
          <w:p>
            <w:pPr>
              <w:pStyle w:val="TableParagraph"/>
              <w:spacing w:before="58"/>
              <w:ind w:left="227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5.</w:t>
            </w:r>
          </w:p>
        </w:tc>
        <w:tc>
          <w:tcPr>
            <w:tcW w:w="8448" w:type="dxa"/>
          </w:tcPr>
          <w:p>
            <w:pPr>
              <w:pStyle w:val="TableParagraph"/>
              <w:spacing w:line="249" w:lineRule="auto" w:before="70"/>
              <w:ind w:left="283" w:right="204"/>
              <w:rPr>
                <w:sz w:val="16"/>
              </w:rPr>
            </w:pPr>
            <w:r>
              <w:rPr>
                <w:color w:val="231F20"/>
                <w:sz w:val="16"/>
              </w:rPr>
              <w:t>Paraqet/skicon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idetë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veta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ecurinë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mënyrën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zhvillimit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aktiviteti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sqaruar</w:t>
            </w:r>
            <w:r>
              <w:rPr>
                <w:color w:val="231F20"/>
                <w:spacing w:val="-3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argumentuar</w:t>
            </w:r>
            <w:r>
              <w:rPr>
                <w:color w:val="231F20"/>
                <w:spacing w:val="-2"/>
                <w:sz w:val="16"/>
              </w:rPr>
              <w:t> </w:t>
            </w:r>
            <w:r>
              <w:rPr>
                <w:color w:val="231F20"/>
                <w:sz w:val="16"/>
              </w:rPr>
              <w:t>më</w:t>
            </w:r>
            <w:r>
              <w:rPr>
                <w:color w:val="231F20"/>
                <w:spacing w:val="1"/>
                <w:sz w:val="16"/>
              </w:rPr>
              <w:t> </w:t>
            </w:r>
            <w:r>
              <w:rPr>
                <w:color w:val="231F20"/>
                <w:sz w:val="16"/>
              </w:rPr>
              <w:t>pas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këtë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para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tjerëve.</w:t>
            </w:r>
          </w:p>
        </w:tc>
      </w:tr>
    </w:tbl>
    <w:p>
      <w:pPr>
        <w:spacing w:after="0" w:line="249" w:lineRule="auto"/>
        <w:rPr>
          <w:sz w:val="16"/>
        </w:rPr>
        <w:sectPr>
          <w:headerReference w:type="default" r:id="rId27"/>
          <w:pgSz w:w="12470" w:h="15020"/>
          <w:pgMar w:header="0" w:footer="0" w:top="0" w:bottom="0" w:left="1440" w:right="1440"/>
        </w:sectPr>
      </w:pPr>
    </w:p>
    <w:p>
      <w:pPr>
        <w:pStyle w:val="BodyText"/>
        <w:rPr>
          <w:rFonts w:ascii="Tahoma"/>
          <w:b/>
          <w:sz w:val="20"/>
        </w:rPr>
      </w:pPr>
      <w:r>
        <w:rPr/>
        <w:pict>
          <v:group style="position:absolute;margin-left:562.671997pt;margin-top:683.343018pt;width:60.45pt;height:67.350pt;mso-position-horizontal-relative:page;mso-position-vertical-relative:page;z-index:15821312" coordorigin="11253,13667" coordsize="1209,1347">
            <v:rect style="position:absolute;left:11253;top:13666;width:1073;height:1210" filled="true" fillcolor="#dab436" stroked="false">
              <v:fill type="solid"/>
            </v:rect>
            <v:shape style="position:absolute;left:12042;top:14593;width:420;height:420" coordorigin="12042,14593" coordsize="420,420" path="m12162,14593l12462,14593m12042,14713l12042,15013e" filled="false" stroked="true" strokeweight="1.25pt" strokecolor="#ffffff">
              <v:path arrowok="t"/>
              <v:stroke dashstyle="solid"/>
            </v:shape>
            <v:shape style="position:absolute;left:12042;top:14593;width:420;height:420" coordorigin="12042,14593" coordsize="420,420" path="m12162,14593l12462,14593m12042,14713l12042,15013e" filled="false" stroked="true" strokeweight=".25pt" strokecolor="#000000">
              <v:path arrowok="t"/>
              <v:stroke dashstyle="solid"/>
            </v:shape>
            <v:shape style="position:absolute;left:11253;top:13666;width:777;height:1210" type="#_x0000_t202" filled="true" fillcolor="#dab436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ahoma"/>
                        <w:b/>
                        <w:sz w:val="22"/>
   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:jc w:val="center"/>
                      <w:rPr>
                        <w:rFonts w:ascii="Tahoma"/>
                        <w:b/>
                        <w:sz w:val="19"/>
                      </w:rPr>
                    </w:pPr>
                    <w:r>
                      <w:rPr>
                        <w:rFonts w:ascii="Tahoma"/>
                        <w:b/>
                        <w:color w:val="FFFFFF"/>
                        <w:sz w:val="19"/>
                      </w:rPr>
                      <w:t>39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rect style="position:absolute;margin-left:562.671997pt;margin-top:558.953003pt;width:53.603pt;height:117.587pt;mso-position-horizontal-relative:page;mso-position-vertical-relative:page;z-index:15821824" filled="true" fillcolor="#dab436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ge;z-index:15822336" from="15pt,20.999611pt" to="0pt,20.99961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2848" from="608.10199pt,20.999611pt" to="623.10199pt,20.999611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3360" from="15pt,729.660583pt" to="0pt,729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3872" from="21pt,14.999611pt" to="21pt,-.000389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4384" from="21pt,735.660583pt" to="21pt,750.660583pt" stroked="true" strokeweight=".2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4896" from="602.10199pt,14.999611pt" to="602.10199pt,-.000389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575.707275pt;margin-top:570.878296pt;width:13.2pt;height:93.7pt;mso-position-horizontal-relative:page;mso-position-vertical-relative:page;z-index:15825408" type="#_x0000_t202" filled="false" stroked="false">
            <v:textbox inset="0,0,0,0" style="layout-flow:vertical;mso-layout-flow-alt:bottom-to-top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 w:hAnsi="Tahoma"/>
                      <w:b/>
                      <w:sz w:val="18"/>
                    </w:rPr>
                  </w:pP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Për</w:t>
                  </w:r>
                  <w:r>
                    <w:rPr>
                      <w:rFonts w:ascii="Tahoma" w:hAnsi="Tahoma"/>
                      <w:b/>
                      <w:color w:val="FFFFFF"/>
                      <w:spacing w:val="26"/>
                      <w:w w:val="85"/>
                      <w:sz w:val="18"/>
                    </w:rPr>
                    <w:t> </w:t>
                  </w:r>
                  <w:r>
                    <w:rPr>
                      <w:rFonts w:ascii="Tahoma" w:hAnsi="Tahoma"/>
                      <w:b/>
                      <w:color w:val="FFFFFF"/>
                      <w:w w:val="85"/>
                      <w:sz w:val="18"/>
                    </w:rPr>
                    <w:t>mësimdhënësin/en</w:t>
                  </w: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7"/>
        <w:rPr>
          <w:rFonts w:ascii="Tahoma"/>
          <w:b/>
          <w:sz w:val="27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8"/>
        <w:gridCol w:w="8482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IV.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jetë,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punë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dhe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mjedis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–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Kontribues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produktiv</w:t>
            </w:r>
          </w:p>
        </w:tc>
      </w:tr>
      <w:tr>
        <w:trPr>
          <w:trHeight w:val="50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48"/>
              <w:ind w:right="188"/>
              <w:jc w:val="righ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1.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6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Vlerëson rëndësinë e punës individuale dhe në grupe për zhvillimin e komunitetit duke paraqitur, në forma të ndryshme të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shprehurit,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shembuj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konkretë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nga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jeta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përditshme.</w:t>
            </w:r>
          </w:p>
        </w:tc>
      </w:tr>
      <w:tr>
        <w:trPr>
          <w:trHeight w:val="515" w:hRule="atLeast"/>
        </w:trPr>
        <w:tc>
          <w:tcPr>
            <w:tcW w:w="568" w:type="dxa"/>
            <w:shd w:val="clear" w:color="auto" w:fill="F1E7C5"/>
          </w:tcPr>
          <w:p>
            <w:pPr>
              <w:pStyle w:val="TableParagraph"/>
              <w:spacing w:before="58"/>
              <w:ind w:right="188"/>
              <w:jc w:val="righ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DAB436"/>
                <w:w w:val="95"/>
                <w:sz w:val="18"/>
              </w:rPr>
              <w:t>4.</w:t>
            </w:r>
          </w:p>
        </w:tc>
        <w:tc>
          <w:tcPr>
            <w:tcW w:w="8482" w:type="dxa"/>
          </w:tcPr>
          <w:p>
            <w:pPr>
              <w:pStyle w:val="TableParagraph"/>
              <w:spacing w:line="249" w:lineRule="auto" w:before="70"/>
              <w:ind w:left="283" w:right="343"/>
              <w:rPr>
                <w:sz w:val="16"/>
              </w:rPr>
            </w:pPr>
            <w:r>
              <w:rPr>
                <w:color w:val="231F20"/>
                <w:sz w:val="16"/>
              </w:rPr>
              <w:t>Përdor programet kompjuterike për përpunimin e të dhënave dhe paraqitjen e vizatimeve/diagrameve të nevojshme për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përgatitjen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materialeve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individuale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apo/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dhe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publikimeve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ndryshme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shkollës.</w:t>
            </w:r>
          </w:p>
        </w:tc>
      </w:tr>
    </w:tbl>
    <w:p>
      <w:pPr>
        <w:pStyle w:val="BodyText"/>
        <w:spacing w:before="9"/>
        <w:rPr>
          <w:rFonts w:ascii="Tahoma"/>
          <w:b/>
          <w:sz w:val="22"/>
        </w:rPr>
      </w:pPr>
    </w:p>
    <w:tbl>
      <w:tblPr>
        <w:tblW w:w="0" w:type="auto"/>
        <w:jc w:val="left"/>
        <w:tblInd w:w="417" w:type="dxa"/>
        <w:tblBorders>
          <w:top w:val="single" w:sz="8" w:space="0" w:color="DAB436"/>
          <w:left w:val="single" w:sz="8" w:space="0" w:color="DAB436"/>
          <w:bottom w:val="single" w:sz="8" w:space="0" w:color="DAB436"/>
          <w:right w:val="single" w:sz="8" w:space="0" w:color="DAB436"/>
          <w:insideH w:val="single" w:sz="8" w:space="0" w:color="DAB436"/>
          <w:insideV w:val="single" w:sz="8" w:space="0" w:color="DAB43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"/>
        <w:gridCol w:w="8588"/>
      </w:tblGrid>
      <w:tr>
        <w:trPr>
          <w:trHeight w:val="481" w:hRule="atLeast"/>
        </w:trPr>
        <w:tc>
          <w:tcPr>
            <w:tcW w:w="9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B436"/>
          </w:tcPr>
          <w:p>
            <w:pPr>
              <w:pStyle w:val="TableParagraph"/>
              <w:spacing w:before="133"/>
              <w:ind w:left="90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VI.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Kompetenca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qytetare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-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Qytetar</w:t>
            </w:r>
            <w:r>
              <w:rPr>
                <w:rFonts w:ascii="Tahoma" w:hAnsi="Tahoma"/>
                <w:b/>
                <w:color w:val="FFFFFF"/>
                <w:spacing w:val="11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i</w:t>
            </w:r>
            <w:r>
              <w:rPr>
                <w:rFonts w:ascii="Tahoma" w:hAnsi="Tahoma"/>
                <w:b/>
                <w:color w:val="FFFFFF"/>
                <w:spacing w:val="10"/>
                <w:w w:val="85"/>
                <w:sz w:val="18"/>
              </w:rPr>
              <w:t> </w:t>
            </w:r>
            <w:r>
              <w:rPr>
                <w:rFonts w:ascii="Tahoma" w:hAnsi="Tahoma"/>
                <w:b/>
                <w:color w:val="FFFFFF"/>
                <w:w w:val="85"/>
                <w:sz w:val="18"/>
              </w:rPr>
              <w:t>përgjegjshëm</w:t>
            </w:r>
          </w:p>
        </w:tc>
      </w:tr>
      <w:tr>
        <w:trPr>
          <w:trHeight w:val="505" w:hRule="atLeast"/>
        </w:trPr>
        <w:tc>
          <w:tcPr>
            <w:tcW w:w="462" w:type="dxa"/>
            <w:shd w:val="clear" w:color="auto" w:fill="F1E7C5"/>
          </w:tcPr>
          <w:p>
            <w:pPr>
              <w:pStyle w:val="TableParagraph"/>
              <w:spacing w:before="53"/>
              <w:ind w:left="166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color w:val="DAB436"/>
                <w:w w:val="95"/>
                <w:sz w:val="16"/>
              </w:rPr>
              <w:t>1.</w:t>
            </w:r>
          </w:p>
        </w:tc>
        <w:tc>
          <w:tcPr>
            <w:tcW w:w="8588" w:type="dxa"/>
          </w:tcPr>
          <w:p>
            <w:pPr>
              <w:pStyle w:val="TableParagraph"/>
              <w:spacing w:line="249" w:lineRule="auto" w:before="60"/>
              <w:ind w:left="283" w:right="250"/>
              <w:rPr>
                <w:sz w:val="16"/>
              </w:rPr>
            </w:pPr>
            <w:r>
              <w:rPr>
                <w:color w:val="231F20"/>
                <w:sz w:val="16"/>
              </w:rPr>
              <w:t>Përgatit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një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aktivitet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bashkëpunim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të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tjerët,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duke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përdorur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tolerancën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si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mjet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për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promovimin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e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diversitetit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sz w:val="16"/>
              </w:rPr>
              <w:t>kulturor,</w:t>
            </w:r>
            <w:r>
              <w:rPr>
                <w:color w:val="231F20"/>
                <w:spacing w:val="-37"/>
                <w:sz w:val="16"/>
              </w:rPr>
              <w:t> </w:t>
            </w:r>
            <w:r>
              <w:rPr>
                <w:color w:val="231F20"/>
                <w:sz w:val="16"/>
              </w:rPr>
              <w:t>etnik,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gjinor,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fetar,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social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etj.,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shkollë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apo</w:t>
            </w:r>
            <w:r>
              <w:rPr>
                <w:color w:val="231F20"/>
                <w:spacing w:val="-4"/>
                <w:sz w:val="16"/>
              </w:rPr>
              <w:t> </w:t>
            </w:r>
            <w:r>
              <w:rPr>
                <w:color w:val="231F20"/>
                <w:sz w:val="16"/>
              </w:rPr>
              <w:t>në</w:t>
            </w:r>
            <w:r>
              <w:rPr>
                <w:color w:val="231F20"/>
                <w:spacing w:val="-5"/>
                <w:sz w:val="16"/>
              </w:rPr>
              <w:t> </w:t>
            </w:r>
            <w:r>
              <w:rPr>
                <w:color w:val="231F20"/>
                <w:sz w:val="16"/>
              </w:rPr>
              <w:t>komunitet.</w:t>
            </w:r>
          </w:p>
        </w:tc>
      </w:tr>
    </w:tbl>
    <w:sectPr>
      <w:headerReference w:type="even" r:id="rId28"/>
      <w:pgSz w:w="12470" w:h="15020"/>
      <w:pgMar w:header="0" w:footer="0" w:top="0" w:bottom="0" w:left="144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65152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4640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4128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3616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56960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6448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5936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5424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54912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4400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3888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3376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52864" from="21.000401pt,15.0pt" to="21.000401pt,0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2352" from="729.661377pt,15pt" to="729.661377pt,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1840" from="15.0004pt,21.0pt" to=".0004pt,21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1328" from="735.661377pt,21pt" to="750.661377pt,21pt" stroked="true" strokeweight=".25pt" strokecolor="#000000">
          <v:stroke dashstyle="solid"/>
          <w10:wrap type="none"/>
        </v:lin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50816" from="21.000401pt,15.0pt" to="21.000401pt,0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0304" from="729.661377pt,15pt" to="729.661377pt,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9792" from="15.0004pt,21.0pt" to=".0004pt,21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9280" from="735.661377pt,21pt" to="750.661377pt,21pt" stroked="true" strokeweight=".25pt" strokecolor="#000000">
          <v:stroke dashstyle="solid"/>
          <w10:wrap type="none"/>
        </v:lin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48768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8256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7744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7232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46720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6208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5696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5184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63104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2592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2080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1568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44672" from="21.000401pt,15.0pt" to="21.000401pt,0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4160" from="729.661377pt,15pt" to="729.661377pt,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3648" from="15.0004pt,21.0pt" to=".0004pt,21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3136" from="735.661377pt,21pt" to="750.661377pt,21pt" stroked="true" strokeweight=".25pt" strokecolor="#000000">
          <v:stroke dashstyle="solid"/>
          <w10:wrap type="none"/>
        </v:lin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42624" from="21.000401pt,15.0pt" to="21.000401pt,0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2112" from="729.661377pt,15pt" to="729.661377pt,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1600" from="15.0004pt,21.0pt" to=".0004pt,21.0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41088" from="735.661377pt,21pt" to="750.661377pt,21pt" stroked="true" strokeweight=".25pt" strokecolor="#000000">
          <v:stroke dashstyle="solid"/>
          <w10:wrap type="none"/>
        </v:lin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61056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0544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60032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9520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7259008" from="21pt,14.999611pt" to="21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8496" from="602.10199pt,14.999611pt" to="602.10199pt,-.000389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7984" from="15pt,20.999611pt" to="0pt,20.999611pt" stroked="true" strokeweight=".25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17257472" from="608.10199pt,20.999611pt" to="623.10199pt,20.999611pt" stroked="true" strokeweight=".25pt" strokecolor="#000000">
          <v:stroke dashstyle="solid"/>
          <w10:wrap type="none"/>
        </v:lin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0"/>
      <w:numFmt w:val="bullet"/>
      <w:lvlText w:val="-"/>
      <w:lvlJc w:val="left"/>
      <w:pPr>
        <w:ind w:left="961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1106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252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399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545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691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838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984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131" w:hanging="360"/>
      </w:pPr>
      <w:rPr>
        <w:rFonts w:hint="default"/>
        <w:lang w:val="sq-AL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944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1116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293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470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647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824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2001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178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355" w:hanging="360"/>
      </w:pPr>
      <w:rPr>
        <w:rFonts w:hint="default"/>
        <w:lang w:val="sq-AL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435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664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889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113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338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562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787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011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236" w:hanging="360"/>
      </w:pPr>
      <w:rPr>
        <w:rFonts w:hint="default"/>
        <w:lang w:val="sq-AL" w:eastAsia="en-US" w:bidi="ar-SA"/>
      </w:rPr>
    </w:lvl>
  </w:abstractNum>
  <w:abstractNum w:abstractNumId="13">
    <w:multiLevelType w:val="hybridMultilevel"/>
    <w:lvl w:ilvl="0">
      <w:start w:val="68"/>
      <w:numFmt w:val="decimal"/>
      <w:lvlText w:val="%1."/>
      <w:lvlJc w:val="left"/>
      <w:pPr>
        <w:ind w:left="435" w:hanging="360"/>
        <w:jc w:val="left"/>
      </w:pPr>
      <w:rPr>
        <w:rFonts w:hint="default" w:ascii="Times New Roman" w:hAnsi="Times New Roman" w:eastAsia="Times New Roman" w:cs="Times New Roman"/>
        <w:color w:val="231F20"/>
        <w:w w:val="95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591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742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894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045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197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348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499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651" w:hanging="360"/>
      </w:pPr>
      <w:rPr>
        <w:rFonts w:hint="default"/>
        <w:lang w:val="sq-AL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435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664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888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112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560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008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</w:abstractNum>
  <w:abstractNum w:abstractNumId="11">
    <w:multiLevelType w:val="hybridMultilevel"/>
    <w:lvl w:ilvl="0">
      <w:start w:val="53"/>
      <w:numFmt w:val="decimal"/>
      <w:lvlText w:val="%1."/>
      <w:lvlJc w:val="left"/>
      <w:pPr>
        <w:ind w:left="516" w:hanging="397"/>
        <w:jc w:val="left"/>
      </w:pPr>
      <w:rPr>
        <w:rFonts w:hint="default" w:ascii="Times New Roman" w:hAnsi="Times New Roman" w:eastAsia="Times New Roman" w:cs="Times New Roman"/>
        <w:color w:val="231F20"/>
        <w:w w:val="95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520" w:hanging="397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680" w:hanging="397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841" w:hanging="397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002" w:hanging="397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163" w:hanging="397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324" w:hanging="397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485" w:hanging="397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646" w:hanging="397"/>
      </w:pPr>
      <w:rPr>
        <w:rFonts w:hint="default"/>
        <w:lang w:val="sq-AL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434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689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939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189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439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689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938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188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438" w:hanging="360"/>
      </w:pPr>
      <w:rPr>
        <w:rFonts w:hint="default"/>
        <w:lang w:val="sq-AL" w:eastAsia="en-US" w:bidi="ar-SA"/>
      </w:rPr>
    </w:lvl>
  </w:abstractNum>
  <w:abstractNum w:abstractNumId="9">
    <w:multiLevelType w:val="hybridMultilevel"/>
    <w:lvl w:ilvl="0">
      <w:start w:val="48"/>
      <w:numFmt w:val="decimal"/>
      <w:lvlText w:val="%1."/>
      <w:lvlJc w:val="left"/>
      <w:pPr>
        <w:ind w:left="435" w:hanging="360"/>
        <w:jc w:val="left"/>
      </w:pPr>
      <w:rPr>
        <w:rFonts w:hint="default" w:ascii="Times New Roman" w:hAnsi="Times New Roman" w:eastAsia="Times New Roman" w:cs="Times New Roman"/>
        <w:color w:val="231F20"/>
        <w:w w:val="95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591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742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894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045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197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348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499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651" w:hanging="360"/>
      </w:pPr>
      <w:rPr>
        <w:rFonts w:hint="default"/>
        <w:lang w:val="sq-AL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435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695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951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207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462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718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974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229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485" w:hanging="360"/>
      </w:pPr>
      <w:rPr>
        <w:rFonts w:hint="default"/>
        <w:lang w:val="sq-AL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435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791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142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493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844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2195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2546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897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3248" w:hanging="360"/>
      </w:pPr>
      <w:rPr>
        <w:rFonts w:hint="default"/>
        <w:lang w:val="sq-AL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462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679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898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117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337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556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775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995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214" w:hanging="360"/>
      </w:pPr>
      <w:rPr>
        <w:rFonts w:hint="default"/>
        <w:lang w:val="sq-AL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435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740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040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341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641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942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2242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542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843" w:hanging="360"/>
      </w:pPr>
      <w:rPr>
        <w:rFonts w:hint="default"/>
        <w:lang w:val="sq-AL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434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740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041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341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642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942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2243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543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844" w:hanging="360"/>
      </w:pPr>
      <w:rPr>
        <w:rFonts w:hint="default"/>
        <w:lang w:val="sq-A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79" w:hanging="397"/>
        <w:jc w:val="left"/>
      </w:pPr>
      <w:rPr>
        <w:rFonts w:hint="default" w:ascii="Times New Roman" w:hAnsi="Times New Roman" w:eastAsia="Times New Roman" w:cs="Times New Roman"/>
        <w:color w:val="231F20"/>
        <w:w w:val="94"/>
        <w:sz w:val="16"/>
        <w:szCs w:val="16"/>
        <w:lang w:val="sq-AL" w:eastAsia="en-US" w:bidi="ar-SA"/>
      </w:rPr>
    </w:lvl>
    <w:lvl w:ilvl="1">
      <w:start w:val="0"/>
      <w:numFmt w:val="bullet"/>
      <w:lvlText w:val="-"/>
      <w:lvlJc w:val="left"/>
      <w:pPr>
        <w:ind w:left="1047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040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885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731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576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422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67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13" w:hanging="360"/>
      </w:pPr>
      <w:rPr>
        <w:rFonts w:hint="default"/>
        <w:lang w:val="sq-A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548" w:hanging="360"/>
      </w:pPr>
      <w:rPr>
        <w:rFonts w:hint="default" w:ascii="Times New Roman" w:hAnsi="Times New Roman" w:eastAsia="Times New Roman" w:cs="Times New Roman"/>
        <w:color w:val="231F20"/>
        <w:w w:val="106"/>
        <w:sz w:val="16"/>
        <w:szCs w:val="16"/>
        <w:lang w:val="sq-AL" w:eastAsia="en-US" w:bidi="ar-SA"/>
      </w:rPr>
    </w:lvl>
    <w:lvl w:ilvl="1">
      <w:start w:val="0"/>
      <w:numFmt w:val="bullet"/>
      <w:lvlText w:val="•"/>
      <w:lvlJc w:val="left"/>
      <w:pPr>
        <w:ind w:left="759" w:hanging="36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979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1199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1419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639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859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2078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2298" w:hanging="360"/>
      </w:pPr>
      <w:rPr>
        <w:rFonts w:hint="default"/>
        <w:lang w:val="sq-AL" w:eastAsia="en-US" w:bidi="ar-SA"/>
      </w:rPr>
    </w:lvl>
  </w:abstractNum>
  <w:num w:numId="8">
    <w:abstractNumId w:val="7"/>
  </w:num>
  <w:num w:numId="6">
    <w:abstractNumId w:val="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7">
    <w:abstractNumId w:val="6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sq-AL" w:eastAsia="en-US" w:bidi="ar-SA"/>
    </w:rPr>
  </w:style>
  <w:style w:styleId="Heading1" w:type="paragraph">
    <w:name w:val="Heading 1"/>
    <w:basedOn w:val="Normal"/>
    <w:uiPriority w:val="1"/>
    <w:qFormat/>
    <w:pPr>
      <w:spacing w:before="96"/>
      <w:ind w:left="1232" w:right="1796"/>
      <w:jc w:val="center"/>
      <w:outlineLvl w:val="1"/>
    </w:pPr>
    <w:rPr>
      <w:rFonts w:ascii="Tahoma" w:hAnsi="Tahoma" w:eastAsia="Tahoma" w:cs="Tahoma"/>
      <w:b/>
      <w:bCs/>
      <w:sz w:val="34"/>
      <w:szCs w:val="34"/>
      <w:lang w:val="sq-AL" w:eastAsia="en-US" w:bidi="ar-SA"/>
    </w:rPr>
  </w:style>
  <w:style w:styleId="Heading2" w:type="paragraph">
    <w:name w:val="Heading 2"/>
    <w:basedOn w:val="Normal"/>
    <w:uiPriority w:val="1"/>
    <w:qFormat/>
    <w:pPr>
      <w:spacing w:before="101"/>
      <w:ind w:left="113"/>
      <w:outlineLvl w:val="2"/>
    </w:pPr>
    <w:rPr>
      <w:rFonts w:ascii="Tahoma" w:hAnsi="Tahoma" w:eastAsia="Tahoma" w:cs="Tahoma"/>
      <w:b/>
      <w:bCs/>
      <w:sz w:val="24"/>
      <w:szCs w:val="24"/>
      <w:lang w:val="sq-AL" w:eastAsia="en-US" w:bidi="ar-SA"/>
    </w:rPr>
  </w:style>
  <w:style w:styleId="Heading3" w:type="paragraph">
    <w:name w:val="Heading 3"/>
    <w:basedOn w:val="Normal"/>
    <w:uiPriority w:val="1"/>
    <w:qFormat/>
    <w:pPr>
      <w:ind w:left="222"/>
      <w:outlineLvl w:val="3"/>
    </w:pPr>
    <w:rPr>
      <w:rFonts w:ascii="Times New Roman" w:hAnsi="Times New Roman" w:eastAsia="Times New Roman" w:cs="Times New Roman"/>
      <w:sz w:val="22"/>
      <w:szCs w:val="22"/>
      <w:lang w:val="sq-AL" w:eastAsia="en-US" w:bidi="ar-SA"/>
    </w:rPr>
  </w:style>
  <w:style w:styleId="Heading4" w:type="paragraph">
    <w:name w:val="Heading 4"/>
    <w:basedOn w:val="Normal"/>
    <w:uiPriority w:val="1"/>
    <w:qFormat/>
    <w:pPr>
      <w:ind w:left="20"/>
      <w:outlineLvl w:val="4"/>
    </w:pPr>
    <w:rPr>
      <w:rFonts w:ascii="Tahoma" w:hAnsi="Tahoma" w:eastAsia="Tahoma" w:cs="Tahoma"/>
      <w:b/>
      <w:bCs/>
      <w:sz w:val="18"/>
      <w:szCs w:val="18"/>
      <w:lang w:val="sq-AL" w:eastAsia="en-US" w:bidi="ar-SA"/>
    </w:rPr>
  </w:style>
  <w:style w:styleId="Heading5" w:type="paragraph">
    <w:name w:val="Heading 5"/>
    <w:basedOn w:val="Normal"/>
    <w:uiPriority w:val="1"/>
    <w:qFormat/>
    <w:pPr>
      <w:spacing w:before="115"/>
      <w:ind w:left="119"/>
      <w:outlineLvl w:val="5"/>
    </w:pPr>
    <w:rPr>
      <w:rFonts w:ascii="Times New Roman" w:hAnsi="Times New Roman" w:eastAsia="Times New Roman" w:cs="Times New Roman"/>
      <w:b/>
      <w:bCs/>
      <w:sz w:val="16"/>
      <w:szCs w:val="16"/>
      <w:lang w:val="sq-AL" w:eastAsia="en-US" w:bidi="ar-SA"/>
    </w:rPr>
  </w:style>
  <w:style w:styleId="ListParagraph" w:type="paragraph">
    <w:name w:val="List Paragraph"/>
    <w:basedOn w:val="Normal"/>
    <w:uiPriority w:val="1"/>
    <w:qFormat/>
    <w:pPr>
      <w:spacing w:before="2"/>
      <w:ind w:left="479" w:hanging="360"/>
    </w:pPr>
    <w:rPr>
      <w:rFonts w:ascii="Times New Roman" w:hAnsi="Times New Roman" w:eastAsia="Times New Roman" w:cs="Times New Roman"/>
      <w:lang w:val="sq-A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header" Target="header8.xml"/><Relationship Id="rId13" Type="http://schemas.openxmlformats.org/officeDocument/2006/relationships/header" Target="header9.xml"/><Relationship Id="rId14" Type="http://schemas.openxmlformats.org/officeDocument/2006/relationships/header" Target="header10.xml"/><Relationship Id="rId15" Type="http://schemas.openxmlformats.org/officeDocument/2006/relationships/header" Target="header11.xml"/><Relationship Id="rId16" Type="http://schemas.openxmlformats.org/officeDocument/2006/relationships/header" Target="header12.xml"/><Relationship Id="rId17" Type="http://schemas.openxmlformats.org/officeDocument/2006/relationships/header" Target="header13.xml"/><Relationship Id="rId18" Type="http://schemas.openxmlformats.org/officeDocument/2006/relationships/header" Target="header14.xml"/><Relationship Id="rId19" Type="http://schemas.openxmlformats.org/officeDocument/2006/relationships/header" Target="header15.xml"/><Relationship Id="rId20" Type="http://schemas.openxmlformats.org/officeDocument/2006/relationships/header" Target="header16.xml"/><Relationship Id="rId21" Type="http://schemas.openxmlformats.org/officeDocument/2006/relationships/header" Target="header17.xml"/><Relationship Id="rId22" Type="http://schemas.openxmlformats.org/officeDocument/2006/relationships/header" Target="header18.xml"/><Relationship Id="rId23" Type="http://schemas.openxmlformats.org/officeDocument/2006/relationships/header" Target="header19.xml"/><Relationship Id="rId24" Type="http://schemas.openxmlformats.org/officeDocument/2006/relationships/header" Target="header20.xml"/><Relationship Id="rId25" Type="http://schemas.openxmlformats.org/officeDocument/2006/relationships/header" Target="header21.xml"/><Relationship Id="rId26" Type="http://schemas.openxmlformats.org/officeDocument/2006/relationships/header" Target="header22.xml"/><Relationship Id="rId27" Type="http://schemas.openxmlformats.org/officeDocument/2006/relationships/header" Target="header23.xml"/><Relationship Id="rId28" Type="http://schemas.openxmlformats.org/officeDocument/2006/relationships/header" Target="header24.xml"/><Relationship Id="rId2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2024-08-20T06:59:47Z</dcterms:created>
  <dcterms:modified xsi:type="dcterms:W3CDTF">2024-08-20T06:59:47Z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2024-08-20T00:00:00Z</vt:filetime>
  </property>
</Properties>
</file>